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AAE" w:rsidRPr="008D3FC1" w:rsidRDefault="005B3DFC" w:rsidP="00492016">
      <w:pPr>
        <w:spacing w:line="480" w:lineRule="auto"/>
        <w:rPr>
          <w:rFonts w:ascii="Verdana" w:hAnsi="Verdana"/>
          <w:b/>
          <w:sz w:val="24"/>
          <w:szCs w:val="24"/>
        </w:rPr>
      </w:pPr>
      <w:r w:rsidRPr="005B3DFC">
        <w:rPr>
          <w:rFonts w:ascii="Verdana" w:hAnsi="Verdana"/>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2406015</wp:posOffset>
                </wp:positionH>
                <wp:positionV relativeFrom="paragraph">
                  <wp:posOffset>0</wp:posOffset>
                </wp:positionV>
                <wp:extent cx="3181350" cy="5905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90550"/>
                        </a:xfrm>
                        <a:prstGeom prst="rect">
                          <a:avLst/>
                        </a:prstGeom>
                        <a:solidFill>
                          <a:srgbClr val="FFFFFF"/>
                        </a:solidFill>
                        <a:ln w="9525">
                          <a:solidFill>
                            <a:srgbClr val="000000"/>
                          </a:solidFill>
                          <a:miter lim="800000"/>
                          <a:headEnd/>
                          <a:tailEnd/>
                        </a:ln>
                      </wps:spPr>
                      <wps:txbx>
                        <w:txbxContent>
                          <w:p w:rsidR="005B3DFC" w:rsidRDefault="005B3DFC">
                            <w:r>
                              <w:t>Sarah de los Ángeles Rosario Vásquez, 501-17-0867</w:t>
                            </w:r>
                          </w:p>
                          <w:p w:rsidR="005B3DFC" w:rsidRDefault="005B3DFC">
                            <w:r>
                              <w:t xml:space="preserve">                                       </w:t>
                            </w:r>
                            <w:r w:rsidRPr="005B3DFC">
                              <w:rPr>
                                <w:b/>
                              </w:rPr>
                              <w:t>Entrega:</w:t>
                            </w:r>
                            <w:r>
                              <w:t xml:space="preserve"> 14 de mayo del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9.45pt;margin-top:0;width:250.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">
                <v:textbox>
                  <w:txbxContent>
                    <w:p w:rsidR="005B3DFC" w:rsidRDefault="005B3DFC">
                      <w:r>
                        <w:t>Sarah de los Ángeles Rosario Vásquez, 501-17-0867</w:t>
                      </w:r>
                    </w:p>
                    <w:p w:rsidR="005B3DFC" w:rsidRDefault="005B3DFC">
                      <w:r>
                        <w:t xml:space="preserve">                                       </w:t>
                      </w:r>
                      <w:r w:rsidRPr="005B3DFC">
                        <w:rPr>
                          <w:b/>
                        </w:rPr>
                        <w:t>Entrega:</w:t>
                      </w:r>
                      <w:r>
                        <w:t xml:space="preserve"> 14 de mayo del 2018</w:t>
                      </w:r>
                    </w:p>
                  </w:txbxContent>
                </v:textbox>
                <w10:wrap type="square"/>
              </v:shape>
            </w:pict>
          </mc:Fallback>
        </mc:AlternateContent>
      </w:r>
      <w:r w:rsidR="00A378B7" w:rsidRPr="00492016">
        <w:rPr>
          <w:rFonts w:ascii="Verdana" w:hAnsi="Verdana"/>
          <w:sz w:val="24"/>
          <w:szCs w:val="24"/>
        </w:rPr>
        <w:t xml:space="preserve">   </w:t>
      </w:r>
      <w:r w:rsidR="002961A3" w:rsidRPr="00492016">
        <w:rPr>
          <w:rFonts w:ascii="Verdana" w:hAnsi="Verdana"/>
          <w:sz w:val="24"/>
          <w:szCs w:val="24"/>
        </w:rPr>
        <w:t xml:space="preserve">  </w:t>
      </w:r>
    </w:p>
    <w:p w:rsidR="005B3DFC" w:rsidRDefault="005B3DFC" w:rsidP="00F77CCE">
      <w:pPr>
        <w:spacing w:line="480" w:lineRule="auto"/>
        <w:jc w:val="center"/>
        <w:rPr>
          <w:rFonts w:ascii="Arial" w:hAnsi="Arial" w:cs="Arial"/>
          <w:b/>
          <w:sz w:val="24"/>
          <w:szCs w:val="24"/>
        </w:rPr>
      </w:pPr>
    </w:p>
    <w:p w:rsidR="00F96105" w:rsidRPr="008D3FC1" w:rsidRDefault="00A92AAE" w:rsidP="00F77CCE">
      <w:pPr>
        <w:spacing w:line="480" w:lineRule="auto"/>
        <w:jc w:val="center"/>
        <w:rPr>
          <w:rFonts w:ascii="Arial" w:hAnsi="Arial" w:cs="Arial"/>
          <w:b/>
          <w:sz w:val="24"/>
          <w:szCs w:val="24"/>
        </w:rPr>
      </w:pPr>
      <w:r w:rsidRPr="008D3FC1">
        <w:rPr>
          <w:rFonts w:ascii="Arial" w:hAnsi="Arial" w:cs="Arial"/>
          <w:b/>
          <w:sz w:val="24"/>
          <w:szCs w:val="24"/>
        </w:rPr>
        <w:t xml:space="preserve">Atributos de las </w:t>
      </w:r>
      <w:r w:rsidR="00185E87" w:rsidRPr="008D3FC1">
        <w:rPr>
          <w:rFonts w:ascii="Arial" w:hAnsi="Arial" w:cs="Arial"/>
          <w:b/>
          <w:sz w:val="24"/>
          <w:szCs w:val="24"/>
        </w:rPr>
        <w:t>últimas</w:t>
      </w:r>
      <w:r w:rsidRPr="008D3FC1">
        <w:rPr>
          <w:rFonts w:ascii="Arial" w:hAnsi="Arial" w:cs="Arial"/>
          <w:b/>
          <w:sz w:val="24"/>
          <w:szCs w:val="24"/>
        </w:rPr>
        <w:t xml:space="preserve"> décadas en el mundo de la </w:t>
      </w:r>
      <w:r w:rsidR="00F96105" w:rsidRPr="008D3FC1">
        <w:rPr>
          <w:rFonts w:ascii="Arial" w:hAnsi="Arial" w:cs="Arial"/>
          <w:b/>
          <w:sz w:val="24"/>
          <w:szCs w:val="24"/>
        </w:rPr>
        <w:t>empresa</w:t>
      </w:r>
      <w:r w:rsidR="00F77CCE" w:rsidRPr="008D3FC1">
        <w:rPr>
          <w:rFonts w:ascii="Arial" w:hAnsi="Arial" w:cs="Arial"/>
          <w:b/>
          <w:sz w:val="24"/>
          <w:szCs w:val="24"/>
        </w:rPr>
        <w:t xml:space="preserve"> </w:t>
      </w:r>
      <w:r w:rsidR="008D3FC1" w:rsidRPr="008D3FC1">
        <w:rPr>
          <w:rFonts w:ascii="Arial" w:hAnsi="Arial" w:cs="Arial"/>
          <w:b/>
          <w:sz w:val="24"/>
          <w:szCs w:val="24"/>
        </w:rPr>
        <w:t>y sus justificaciones</w:t>
      </w:r>
    </w:p>
    <w:p w:rsidR="0071724F" w:rsidRDefault="00F96105" w:rsidP="0071724F">
      <w:pPr>
        <w:spacing w:line="480" w:lineRule="auto"/>
        <w:rPr>
          <w:rFonts w:ascii="Arial" w:hAnsi="Arial" w:cs="Arial"/>
          <w:sz w:val="24"/>
          <w:szCs w:val="24"/>
        </w:rPr>
      </w:pPr>
      <w:r w:rsidRPr="00492016">
        <w:rPr>
          <w:rFonts w:ascii="Arial" w:hAnsi="Arial" w:cs="Arial"/>
          <w:sz w:val="24"/>
          <w:szCs w:val="24"/>
        </w:rPr>
        <w:tab/>
        <w:t xml:space="preserve">Como ya es sabido, este </w:t>
      </w:r>
      <w:r w:rsidR="008D3FC1">
        <w:rPr>
          <w:rFonts w:ascii="Arial" w:hAnsi="Arial" w:cs="Arial"/>
          <w:sz w:val="24"/>
          <w:szCs w:val="24"/>
        </w:rPr>
        <w:t>s</w:t>
      </w:r>
      <w:r w:rsidRPr="00492016">
        <w:rPr>
          <w:rFonts w:ascii="Arial" w:hAnsi="Arial" w:cs="Arial"/>
          <w:sz w:val="24"/>
          <w:szCs w:val="24"/>
        </w:rPr>
        <w:t>iglo XXI, se ha caracterizado por los avanc</w:t>
      </w:r>
      <w:r w:rsidR="00BE7E8C" w:rsidRPr="00492016">
        <w:rPr>
          <w:rFonts w:ascii="Arial" w:hAnsi="Arial" w:cs="Arial"/>
          <w:sz w:val="24"/>
          <w:szCs w:val="24"/>
        </w:rPr>
        <w:t>e</w:t>
      </w:r>
      <w:r w:rsidRPr="00492016">
        <w:rPr>
          <w:rFonts w:ascii="Arial" w:hAnsi="Arial" w:cs="Arial"/>
          <w:sz w:val="24"/>
          <w:szCs w:val="24"/>
        </w:rPr>
        <w:t xml:space="preserve">s e increíbles aportes de la tecnología, en casi todos los </w:t>
      </w:r>
      <w:r w:rsidR="00BE7E8C" w:rsidRPr="00492016">
        <w:rPr>
          <w:rFonts w:ascii="Arial" w:hAnsi="Arial" w:cs="Arial"/>
          <w:sz w:val="24"/>
          <w:szCs w:val="24"/>
        </w:rPr>
        <w:t>ámbitos</w:t>
      </w:r>
      <w:r w:rsidRPr="00492016">
        <w:rPr>
          <w:rFonts w:ascii="Arial" w:hAnsi="Arial" w:cs="Arial"/>
          <w:sz w:val="24"/>
          <w:szCs w:val="24"/>
        </w:rPr>
        <w:t xml:space="preserve"> de la vida</w:t>
      </w:r>
      <w:r w:rsidR="00BE7E8C" w:rsidRPr="00492016">
        <w:rPr>
          <w:rFonts w:ascii="Arial" w:hAnsi="Arial" w:cs="Arial"/>
          <w:sz w:val="24"/>
          <w:szCs w:val="24"/>
        </w:rPr>
        <w:t xml:space="preserve"> personal, m</w:t>
      </w:r>
      <w:r w:rsidR="008D3FC1">
        <w:rPr>
          <w:rFonts w:ascii="Arial" w:hAnsi="Arial" w:cs="Arial"/>
          <w:sz w:val="24"/>
          <w:szCs w:val="24"/>
        </w:rPr>
        <w:t>é</w:t>
      </w:r>
      <w:r w:rsidR="00BE7E8C" w:rsidRPr="00492016">
        <w:rPr>
          <w:rFonts w:ascii="Arial" w:hAnsi="Arial" w:cs="Arial"/>
          <w:sz w:val="24"/>
          <w:szCs w:val="24"/>
        </w:rPr>
        <w:t>dica, agricultura, comunicación, educación y por supuesto el mundo empresarial en todos sus contextos (político, social, económico y de capacitación continua)</w:t>
      </w:r>
      <w:r w:rsidRPr="00492016">
        <w:rPr>
          <w:rFonts w:ascii="Arial" w:hAnsi="Arial" w:cs="Arial"/>
          <w:sz w:val="24"/>
          <w:szCs w:val="24"/>
        </w:rPr>
        <w:t>. E</w:t>
      </w:r>
      <w:r w:rsidR="008B6C13" w:rsidRPr="00492016">
        <w:rPr>
          <w:rFonts w:ascii="Arial" w:hAnsi="Arial" w:cs="Arial"/>
          <w:sz w:val="24"/>
          <w:szCs w:val="24"/>
        </w:rPr>
        <w:t>n armonía con lo antes expuesto, el vínculo de</w:t>
      </w:r>
      <w:r w:rsidRPr="00492016">
        <w:rPr>
          <w:rFonts w:ascii="Arial" w:hAnsi="Arial" w:cs="Arial"/>
          <w:sz w:val="24"/>
          <w:szCs w:val="24"/>
        </w:rPr>
        <w:t xml:space="preserve"> la administración y la educación,</w:t>
      </w:r>
      <w:r w:rsidR="008B6C13" w:rsidRPr="00492016">
        <w:rPr>
          <w:rFonts w:ascii="Arial" w:hAnsi="Arial" w:cs="Arial"/>
          <w:sz w:val="24"/>
          <w:szCs w:val="24"/>
        </w:rPr>
        <w:t xml:space="preserve"> n</w:t>
      </w:r>
      <w:r w:rsidRPr="00492016">
        <w:rPr>
          <w:rFonts w:ascii="Arial" w:hAnsi="Arial" w:cs="Arial"/>
          <w:sz w:val="24"/>
          <w:szCs w:val="24"/>
        </w:rPr>
        <w:t xml:space="preserve">o son la </w:t>
      </w:r>
      <w:r w:rsidR="008B6C13" w:rsidRPr="00492016">
        <w:rPr>
          <w:rFonts w:ascii="Arial" w:hAnsi="Arial" w:cs="Arial"/>
          <w:sz w:val="24"/>
          <w:szCs w:val="24"/>
        </w:rPr>
        <w:t>excepción. Cada día, es evidente los cambios de paradigmas, la actualización de pr</w:t>
      </w:r>
      <w:r w:rsidR="008D3FC1">
        <w:rPr>
          <w:rFonts w:ascii="Arial" w:hAnsi="Arial" w:cs="Arial"/>
          <w:sz w:val="24"/>
          <w:szCs w:val="24"/>
        </w:rPr>
        <w:t>á</w:t>
      </w:r>
      <w:r w:rsidR="008B6C13" w:rsidRPr="00492016">
        <w:rPr>
          <w:rFonts w:ascii="Arial" w:hAnsi="Arial" w:cs="Arial"/>
          <w:sz w:val="24"/>
          <w:szCs w:val="24"/>
        </w:rPr>
        <w:t xml:space="preserve">cticas y los atributos que </w:t>
      </w:r>
      <w:r w:rsidR="00FD7A16" w:rsidRPr="00492016">
        <w:rPr>
          <w:rFonts w:ascii="Arial" w:hAnsi="Arial" w:cs="Arial"/>
          <w:sz w:val="24"/>
          <w:szCs w:val="24"/>
        </w:rPr>
        <w:t xml:space="preserve">caracterizan </w:t>
      </w:r>
      <w:r w:rsidR="004B20C1" w:rsidRPr="00492016">
        <w:rPr>
          <w:rFonts w:ascii="Arial" w:hAnsi="Arial" w:cs="Arial"/>
          <w:sz w:val="24"/>
          <w:szCs w:val="24"/>
        </w:rPr>
        <w:t>las últimas décadas en el mundo empresaria</w:t>
      </w:r>
      <w:r w:rsidR="008D3FC1">
        <w:rPr>
          <w:rFonts w:ascii="Arial" w:hAnsi="Arial" w:cs="Arial"/>
          <w:sz w:val="24"/>
          <w:szCs w:val="24"/>
        </w:rPr>
        <w:t>l.</w:t>
      </w:r>
    </w:p>
    <w:p w:rsidR="002F6684" w:rsidRPr="00492016" w:rsidRDefault="002F6684" w:rsidP="008D3FC1">
      <w:pPr>
        <w:spacing w:line="480" w:lineRule="auto"/>
        <w:ind w:firstLine="708"/>
        <w:rPr>
          <w:rFonts w:ascii="Arial" w:hAnsi="Arial" w:cs="Arial"/>
          <w:sz w:val="24"/>
          <w:szCs w:val="24"/>
        </w:rPr>
      </w:pPr>
      <w:r>
        <w:rPr>
          <w:rFonts w:ascii="Arial" w:hAnsi="Arial" w:cs="Arial"/>
          <w:sz w:val="24"/>
          <w:szCs w:val="24"/>
        </w:rPr>
        <w:t xml:space="preserve"> </w:t>
      </w:r>
      <w:r w:rsidRPr="008D3FC1">
        <w:rPr>
          <w:rFonts w:ascii="Arial" w:hAnsi="Arial" w:cs="Arial"/>
          <w:sz w:val="24"/>
          <w:szCs w:val="24"/>
        </w:rPr>
        <w:t>En esta época de la administración estratégica y de competitividad, trae consigo atributos que han caracterizado est</w:t>
      </w:r>
      <w:r w:rsidR="0099517C" w:rsidRPr="008D3FC1">
        <w:rPr>
          <w:rFonts w:ascii="Arial" w:hAnsi="Arial" w:cs="Arial"/>
          <w:sz w:val="24"/>
          <w:szCs w:val="24"/>
        </w:rPr>
        <w:t>as últimas décadas del siglo XXI.</w:t>
      </w:r>
      <w:r w:rsidR="0071724F" w:rsidRPr="008D3FC1">
        <w:rPr>
          <w:rFonts w:ascii="Arial" w:hAnsi="Arial" w:cs="Arial"/>
          <w:sz w:val="24"/>
          <w:szCs w:val="24"/>
        </w:rPr>
        <w:t xml:space="preserve"> </w:t>
      </w:r>
      <w:r w:rsidR="00646242" w:rsidRPr="008D3FC1">
        <w:rPr>
          <w:rFonts w:ascii="Arial" w:hAnsi="Arial" w:cs="Arial"/>
          <w:sz w:val="24"/>
          <w:szCs w:val="24"/>
        </w:rPr>
        <w:t>Ángeles (2005), afirma que l</w:t>
      </w:r>
      <w:r w:rsidRPr="008D3FC1">
        <w:rPr>
          <w:rFonts w:ascii="Arial" w:hAnsi="Arial" w:cs="Arial"/>
          <w:sz w:val="24"/>
          <w:szCs w:val="24"/>
        </w:rPr>
        <w:t>a competitividad está determinada por la productividad, definida como el valor del producto generado</w:t>
      </w:r>
      <w:r w:rsidR="0071724F" w:rsidRPr="008D3FC1">
        <w:rPr>
          <w:rFonts w:ascii="Arial" w:hAnsi="Arial" w:cs="Arial"/>
          <w:sz w:val="24"/>
          <w:szCs w:val="24"/>
        </w:rPr>
        <w:t xml:space="preserve">. </w:t>
      </w:r>
      <w:r w:rsidR="00646242" w:rsidRPr="008D3FC1">
        <w:rPr>
          <w:rFonts w:ascii="Arial" w:hAnsi="Arial" w:cs="Arial"/>
          <w:sz w:val="24"/>
          <w:szCs w:val="24"/>
        </w:rPr>
        <w:t>En tal sentido e</w:t>
      </w:r>
      <w:r w:rsidRPr="008D3FC1">
        <w:rPr>
          <w:rFonts w:ascii="Arial" w:hAnsi="Arial" w:cs="Arial"/>
          <w:sz w:val="24"/>
          <w:szCs w:val="24"/>
        </w:rPr>
        <w:t>l objetivo principal de la competitividad es crear ventajas comparativas que permitan sostener y mejorar la posición que tenga la empresa en el entorno socioeconómico al que pertenezca y enfatizar en ellas en el momento de crear y ejecutar iniciativas de negocios. La competitividad es parte importante en la toma de decisiones gerenciales en la medida en que se relaciona con la eficiencia y eficacia internas de la organización</w:t>
      </w:r>
      <w:r>
        <w:rPr>
          <w:rFonts w:ascii="Arial" w:hAnsi="Arial" w:cs="Arial"/>
        </w:rPr>
        <w:t>.</w:t>
      </w:r>
    </w:p>
    <w:p w:rsidR="00E0373D" w:rsidRPr="00492016" w:rsidRDefault="004B20C1" w:rsidP="00492016">
      <w:pPr>
        <w:spacing w:line="480" w:lineRule="auto"/>
        <w:rPr>
          <w:rFonts w:ascii="Arial" w:hAnsi="Arial" w:cs="Arial"/>
          <w:sz w:val="24"/>
          <w:szCs w:val="24"/>
        </w:rPr>
      </w:pPr>
      <w:r w:rsidRPr="00492016">
        <w:rPr>
          <w:rFonts w:ascii="Arial" w:hAnsi="Arial" w:cs="Arial"/>
          <w:sz w:val="24"/>
          <w:szCs w:val="24"/>
        </w:rPr>
        <w:tab/>
        <w:t>Es importante destacar que dentro de los atributos que caracterizan</w:t>
      </w:r>
      <w:r w:rsidR="008D3FC1">
        <w:rPr>
          <w:rFonts w:ascii="Arial" w:hAnsi="Arial" w:cs="Arial"/>
          <w:sz w:val="24"/>
          <w:szCs w:val="24"/>
        </w:rPr>
        <w:t xml:space="preserve"> este siglo, </w:t>
      </w:r>
      <w:r w:rsidRPr="00492016">
        <w:rPr>
          <w:rFonts w:ascii="Arial" w:hAnsi="Arial" w:cs="Arial"/>
          <w:sz w:val="24"/>
          <w:szCs w:val="24"/>
        </w:rPr>
        <w:t xml:space="preserve">no tan solo se puede mencionar la </w:t>
      </w:r>
      <w:r w:rsidR="00B01DBD">
        <w:rPr>
          <w:rFonts w:ascii="Arial" w:hAnsi="Arial" w:cs="Arial"/>
          <w:sz w:val="24"/>
          <w:szCs w:val="24"/>
        </w:rPr>
        <w:t>g</w:t>
      </w:r>
      <w:r w:rsidRPr="00492016">
        <w:rPr>
          <w:rFonts w:ascii="Arial" w:hAnsi="Arial" w:cs="Arial"/>
          <w:sz w:val="24"/>
          <w:szCs w:val="24"/>
        </w:rPr>
        <w:t xml:space="preserve">lobalización que contiene la </w:t>
      </w:r>
      <w:r w:rsidRPr="00492016">
        <w:rPr>
          <w:rFonts w:ascii="Arial" w:hAnsi="Arial" w:cs="Arial"/>
          <w:sz w:val="24"/>
          <w:szCs w:val="24"/>
        </w:rPr>
        <w:lastRenderedPageBreak/>
        <w:t>tecnología, el conocimiento y la creatividad, haciendo posible el emprededurismo</w:t>
      </w:r>
      <w:r w:rsidR="008D3FC1">
        <w:rPr>
          <w:rFonts w:ascii="Arial" w:hAnsi="Arial" w:cs="Arial"/>
          <w:sz w:val="24"/>
          <w:szCs w:val="24"/>
        </w:rPr>
        <w:t xml:space="preserve"> (Anotaciones de la clase EDUC 6521 del 07 de mayo del 2018)</w:t>
      </w:r>
      <w:r w:rsidRPr="00492016">
        <w:rPr>
          <w:rFonts w:ascii="Arial" w:hAnsi="Arial" w:cs="Arial"/>
          <w:sz w:val="24"/>
          <w:szCs w:val="24"/>
        </w:rPr>
        <w:t xml:space="preserve">. Sino también, que es evidente que </w:t>
      </w:r>
      <w:r w:rsidR="00B01DBD">
        <w:rPr>
          <w:rFonts w:ascii="Arial" w:hAnsi="Arial" w:cs="Arial"/>
          <w:sz w:val="24"/>
          <w:szCs w:val="24"/>
        </w:rPr>
        <w:t xml:space="preserve">en las últimas décadas de </w:t>
      </w:r>
      <w:r w:rsidRPr="00492016">
        <w:rPr>
          <w:rFonts w:ascii="Arial" w:hAnsi="Arial" w:cs="Arial"/>
          <w:sz w:val="24"/>
          <w:szCs w:val="24"/>
        </w:rPr>
        <w:t xml:space="preserve">este siglo </w:t>
      </w:r>
      <w:r w:rsidR="00B01DBD">
        <w:rPr>
          <w:rFonts w:ascii="Arial" w:hAnsi="Arial" w:cs="Arial"/>
          <w:sz w:val="24"/>
          <w:szCs w:val="24"/>
        </w:rPr>
        <w:t>se h</w:t>
      </w:r>
      <w:r w:rsidRPr="00492016">
        <w:rPr>
          <w:rFonts w:ascii="Arial" w:hAnsi="Arial" w:cs="Arial"/>
          <w:sz w:val="24"/>
          <w:szCs w:val="24"/>
        </w:rPr>
        <w:t xml:space="preserve">a dado apertura </w:t>
      </w:r>
      <w:r w:rsidR="00B01DBD">
        <w:rPr>
          <w:rFonts w:ascii="Arial" w:hAnsi="Arial" w:cs="Arial"/>
          <w:sz w:val="24"/>
          <w:szCs w:val="24"/>
        </w:rPr>
        <w:t>a muchos</w:t>
      </w:r>
      <w:r w:rsidRPr="00492016">
        <w:rPr>
          <w:rFonts w:ascii="Arial" w:hAnsi="Arial" w:cs="Arial"/>
          <w:sz w:val="24"/>
          <w:szCs w:val="24"/>
        </w:rPr>
        <w:t xml:space="preserve"> aspectos</w:t>
      </w:r>
      <w:r w:rsidR="00B01DBD">
        <w:rPr>
          <w:rFonts w:ascii="Arial" w:hAnsi="Arial" w:cs="Arial"/>
          <w:sz w:val="24"/>
          <w:szCs w:val="24"/>
        </w:rPr>
        <w:t xml:space="preserve"> que han permitido el éxito empresarial. A </w:t>
      </w:r>
      <w:r w:rsidR="00C704EF">
        <w:rPr>
          <w:rFonts w:ascii="Arial" w:hAnsi="Arial" w:cs="Arial"/>
          <w:sz w:val="24"/>
          <w:szCs w:val="24"/>
        </w:rPr>
        <w:t>continuación,</w:t>
      </w:r>
      <w:r w:rsidR="00B01DBD">
        <w:rPr>
          <w:rFonts w:ascii="Arial" w:hAnsi="Arial" w:cs="Arial"/>
          <w:sz w:val="24"/>
          <w:szCs w:val="24"/>
        </w:rPr>
        <w:t xml:space="preserve"> se presentan </w:t>
      </w:r>
      <w:r w:rsidR="00C704EF">
        <w:rPr>
          <w:rFonts w:ascii="Arial" w:hAnsi="Arial" w:cs="Arial"/>
          <w:sz w:val="24"/>
          <w:szCs w:val="24"/>
        </w:rPr>
        <w:t>algunos de los</w:t>
      </w:r>
      <w:r w:rsidR="00B01DBD">
        <w:rPr>
          <w:rFonts w:ascii="Arial" w:hAnsi="Arial" w:cs="Arial"/>
          <w:sz w:val="24"/>
          <w:szCs w:val="24"/>
        </w:rPr>
        <w:t xml:space="preserve"> atributos</w:t>
      </w:r>
      <w:r w:rsidR="008D3FC1">
        <w:rPr>
          <w:rFonts w:ascii="Arial" w:hAnsi="Arial" w:cs="Arial"/>
          <w:sz w:val="24"/>
          <w:szCs w:val="24"/>
        </w:rPr>
        <w:t xml:space="preserve"> que, según la creadora de este informe considera</w:t>
      </w:r>
      <w:r w:rsidR="00B01DBD">
        <w:rPr>
          <w:rFonts w:ascii="Arial" w:hAnsi="Arial" w:cs="Arial"/>
          <w:sz w:val="24"/>
          <w:szCs w:val="24"/>
        </w:rPr>
        <w:t xml:space="preserve"> que caracterizan las empresas en el presente</w:t>
      </w:r>
      <w:r w:rsidRPr="00492016">
        <w:rPr>
          <w:rFonts w:ascii="Arial" w:hAnsi="Arial" w:cs="Arial"/>
          <w:sz w:val="24"/>
          <w:szCs w:val="24"/>
        </w:rPr>
        <w:t>:</w:t>
      </w:r>
      <w:r w:rsidRPr="00492016">
        <w:rPr>
          <w:rFonts w:ascii="Arial" w:hAnsi="Arial" w:cs="Arial"/>
          <w:sz w:val="24"/>
          <w:szCs w:val="24"/>
        </w:rPr>
        <w:br/>
        <w:t xml:space="preserve">1. </w:t>
      </w:r>
      <w:r w:rsidR="00920262" w:rsidRPr="00492016">
        <w:rPr>
          <w:rFonts w:ascii="Arial" w:hAnsi="Arial" w:cs="Arial"/>
          <w:b/>
          <w:sz w:val="24"/>
          <w:szCs w:val="24"/>
        </w:rPr>
        <w:t>La administración cr</w:t>
      </w:r>
      <w:r w:rsidR="00B01DBD">
        <w:rPr>
          <w:rFonts w:ascii="Arial" w:hAnsi="Arial" w:cs="Arial"/>
          <w:b/>
          <w:sz w:val="24"/>
          <w:szCs w:val="24"/>
        </w:rPr>
        <w:t>í</w:t>
      </w:r>
      <w:r w:rsidR="00920262" w:rsidRPr="00492016">
        <w:rPr>
          <w:rFonts w:ascii="Arial" w:hAnsi="Arial" w:cs="Arial"/>
          <w:b/>
          <w:sz w:val="24"/>
          <w:szCs w:val="24"/>
        </w:rPr>
        <w:t>tica</w:t>
      </w:r>
      <w:r w:rsidR="00FA6FAA" w:rsidRPr="00492016">
        <w:rPr>
          <w:rFonts w:ascii="Arial" w:hAnsi="Arial" w:cs="Arial"/>
          <w:b/>
          <w:sz w:val="24"/>
          <w:szCs w:val="24"/>
        </w:rPr>
        <w:t>.</w:t>
      </w:r>
      <w:r w:rsidR="00FA6FAA" w:rsidRPr="00492016">
        <w:rPr>
          <w:rFonts w:ascii="Arial" w:hAnsi="Arial" w:cs="Arial"/>
          <w:sz w:val="24"/>
          <w:szCs w:val="24"/>
        </w:rPr>
        <w:t xml:space="preserve"> Respeto a este atributo, me refiero</w:t>
      </w:r>
      <w:r w:rsidR="008D3FC1">
        <w:rPr>
          <w:rFonts w:ascii="Arial" w:hAnsi="Arial" w:cs="Arial"/>
          <w:sz w:val="24"/>
          <w:szCs w:val="24"/>
        </w:rPr>
        <w:t xml:space="preserve"> </w:t>
      </w:r>
      <w:r w:rsidR="00FA6FAA" w:rsidRPr="00492016">
        <w:rPr>
          <w:rFonts w:ascii="Arial" w:hAnsi="Arial" w:cs="Arial"/>
          <w:sz w:val="24"/>
          <w:szCs w:val="24"/>
        </w:rPr>
        <w:t xml:space="preserve">a </w:t>
      </w:r>
      <w:proofErr w:type="gramStart"/>
      <w:r w:rsidR="00FA6FAA" w:rsidRPr="00492016">
        <w:rPr>
          <w:rFonts w:ascii="Arial" w:hAnsi="Arial" w:cs="Arial"/>
          <w:sz w:val="24"/>
          <w:szCs w:val="24"/>
        </w:rPr>
        <w:t>que</w:t>
      </w:r>
      <w:proofErr w:type="gramEnd"/>
      <w:r w:rsidR="00FA6FAA" w:rsidRPr="00492016">
        <w:rPr>
          <w:rFonts w:ascii="Arial" w:hAnsi="Arial" w:cs="Arial"/>
          <w:sz w:val="24"/>
          <w:szCs w:val="24"/>
        </w:rPr>
        <w:t xml:space="preserve"> en las </w:t>
      </w:r>
      <w:r w:rsidR="008D3FC1">
        <w:rPr>
          <w:rFonts w:ascii="Arial" w:hAnsi="Arial" w:cs="Arial"/>
          <w:sz w:val="24"/>
          <w:szCs w:val="24"/>
        </w:rPr>
        <w:t>ú</w:t>
      </w:r>
      <w:r w:rsidR="00FA6FAA" w:rsidRPr="00492016">
        <w:rPr>
          <w:rFonts w:ascii="Arial" w:hAnsi="Arial" w:cs="Arial"/>
          <w:sz w:val="24"/>
          <w:szCs w:val="24"/>
        </w:rPr>
        <w:t xml:space="preserve">ltimas décadas, las empresas </w:t>
      </w:r>
      <w:r w:rsidR="008D3FC1">
        <w:rPr>
          <w:rFonts w:ascii="Arial" w:hAnsi="Arial" w:cs="Arial"/>
          <w:sz w:val="24"/>
          <w:szCs w:val="24"/>
        </w:rPr>
        <w:t>realizan</w:t>
      </w:r>
      <w:r w:rsidR="00FA6FAA" w:rsidRPr="00492016">
        <w:rPr>
          <w:rFonts w:ascii="Arial" w:hAnsi="Arial" w:cs="Arial"/>
          <w:sz w:val="24"/>
          <w:szCs w:val="24"/>
        </w:rPr>
        <w:t xml:space="preserve"> reuniones frecuentes para </w:t>
      </w:r>
      <w:r w:rsidR="00BD4EAD" w:rsidRPr="00492016">
        <w:rPr>
          <w:rFonts w:ascii="Arial" w:hAnsi="Arial" w:cs="Arial"/>
          <w:sz w:val="24"/>
          <w:szCs w:val="24"/>
        </w:rPr>
        <w:t>analizar los aspecto</w:t>
      </w:r>
      <w:r w:rsidR="00E0373D" w:rsidRPr="00492016">
        <w:rPr>
          <w:rFonts w:ascii="Arial" w:hAnsi="Arial" w:cs="Arial"/>
          <w:sz w:val="24"/>
          <w:szCs w:val="24"/>
        </w:rPr>
        <w:t>s</w:t>
      </w:r>
      <w:r w:rsidR="00BD4EAD" w:rsidRPr="00492016">
        <w:rPr>
          <w:rFonts w:ascii="Arial" w:hAnsi="Arial" w:cs="Arial"/>
          <w:sz w:val="24"/>
          <w:szCs w:val="24"/>
        </w:rPr>
        <w:t xml:space="preserve"> en los cuales deben mejorar. De hecho, en algunas</w:t>
      </w:r>
      <w:r w:rsidR="00E0373D" w:rsidRPr="00492016">
        <w:rPr>
          <w:rFonts w:ascii="Arial" w:hAnsi="Arial" w:cs="Arial"/>
          <w:sz w:val="24"/>
          <w:szCs w:val="24"/>
        </w:rPr>
        <w:t xml:space="preserve"> instituciones</w:t>
      </w:r>
      <w:r w:rsidR="00BD4EAD" w:rsidRPr="00492016">
        <w:rPr>
          <w:rFonts w:ascii="Arial" w:hAnsi="Arial" w:cs="Arial"/>
          <w:sz w:val="24"/>
          <w:szCs w:val="24"/>
        </w:rPr>
        <w:t>, han creado oficinas encargadas del análisis y autoevaluación de los servicios que ofrecen</w:t>
      </w:r>
      <w:r w:rsidR="00E0373D" w:rsidRPr="00492016">
        <w:rPr>
          <w:rFonts w:ascii="Arial" w:hAnsi="Arial" w:cs="Arial"/>
          <w:sz w:val="24"/>
          <w:szCs w:val="24"/>
        </w:rPr>
        <w:t xml:space="preserve">. Con esta práctica se permite, que las empresas eleven su calidad. En el inicio de la época de la </w:t>
      </w:r>
      <w:r w:rsidR="00DD54CF">
        <w:rPr>
          <w:rFonts w:ascii="Arial" w:hAnsi="Arial" w:cs="Arial"/>
          <w:sz w:val="24"/>
          <w:szCs w:val="24"/>
        </w:rPr>
        <w:t>a</w:t>
      </w:r>
      <w:r w:rsidR="00E0373D" w:rsidRPr="00492016">
        <w:rPr>
          <w:rFonts w:ascii="Arial" w:hAnsi="Arial" w:cs="Arial"/>
          <w:sz w:val="24"/>
          <w:szCs w:val="24"/>
        </w:rPr>
        <w:t xml:space="preserve">dministración, estas prácticas no eran visibles, </w:t>
      </w:r>
      <w:r w:rsidR="00DD54CF">
        <w:rPr>
          <w:rFonts w:ascii="Arial" w:hAnsi="Arial" w:cs="Arial"/>
          <w:sz w:val="24"/>
          <w:szCs w:val="24"/>
        </w:rPr>
        <w:t>así como lo establece la te</w:t>
      </w:r>
      <w:r w:rsidR="00DD54CF" w:rsidRPr="00492016">
        <w:rPr>
          <w:rFonts w:ascii="Arial" w:hAnsi="Arial" w:cs="Arial"/>
          <w:sz w:val="24"/>
          <w:szCs w:val="24"/>
        </w:rPr>
        <w:t>oría Científica de la administración</w:t>
      </w:r>
      <w:r w:rsidR="00DD54CF">
        <w:rPr>
          <w:rFonts w:ascii="Arial" w:hAnsi="Arial" w:cs="Arial"/>
          <w:sz w:val="24"/>
          <w:szCs w:val="24"/>
        </w:rPr>
        <w:t xml:space="preserve"> en 1903, </w:t>
      </w:r>
      <w:r w:rsidR="00E0373D" w:rsidRPr="00492016">
        <w:rPr>
          <w:rFonts w:ascii="Arial" w:hAnsi="Arial" w:cs="Arial"/>
          <w:sz w:val="24"/>
          <w:szCs w:val="24"/>
        </w:rPr>
        <w:t>debido a que solo se enfocaban en el cumplimiento de las tareas de los empleadores</w:t>
      </w:r>
      <w:r w:rsidR="00DD54CF">
        <w:rPr>
          <w:rFonts w:ascii="Arial" w:hAnsi="Arial" w:cs="Arial"/>
          <w:sz w:val="24"/>
          <w:szCs w:val="24"/>
        </w:rPr>
        <w:t xml:space="preserve"> (Anotaciones de la clase EDUC 6521 del 07 de mayo del 2018)</w:t>
      </w:r>
      <w:r w:rsidR="00DD54CF" w:rsidRPr="00492016">
        <w:rPr>
          <w:rFonts w:ascii="Arial" w:hAnsi="Arial" w:cs="Arial"/>
          <w:sz w:val="24"/>
          <w:szCs w:val="24"/>
        </w:rPr>
        <w:t>.</w:t>
      </w:r>
    </w:p>
    <w:p w:rsidR="00F77CCE" w:rsidRDefault="00E0373D" w:rsidP="00F77CCE">
      <w:pPr>
        <w:spacing w:line="480" w:lineRule="auto"/>
        <w:ind w:firstLine="708"/>
        <w:rPr>
          <w:rStyle w:val="nfasis"/>
          <w:rFonts w:ascii="Arial" w:hAnsi="Arial" w:cs="Arial"/>
          <w:i w:val="0"/>
          <w:sz w:val="24"/>
          <w:szCs w:val="24"/>
        </w:rPr>
      </w:pPr>
      <w:r w:rsidRPr="00492016">
        <w:rPr>
          <w:rFonts w:ascii="Arial" w:hAnsi="Arial" w:cs="Arial"/>
          <w:sz w:val="24"/>
          <w:szCs w:val="24"/>
        </w:rPr>
        <w:t>Es importante destacar el aporte de</w:t>
      </w:r>
      <w:r w:rsidR="00BD4EAD" w:rsidRPr="00492016">
        <w:rPr>
          <w:rFonts w:ascii="Arial" w:hAnsi="Arial" w:cs="Arial"/>
          <w:sz w:val="24"/>
          <w:szCs w:val="24"/>
        </w:rPr>
        <w:t xml:space="preserve"> </w:t>
      </w:r>
      <w:r w:rsidRPr="00492016">
        <w:rPr>
          <w:rFonts w:ascii="Arial" w:hAnsi="Arial" w:cs="Arial"/>
          <w:sz w:val="24"/>
          <w:szCs w:val="24"/>
        </w:rPr>
        <w:t>Rodríguez</w:t>
      </w:r>
      <w:r w:rsidR="00BD4EAD" w:rsidRPr="00492016">
        <w:rPr>
          <w:rFonts w:ascii="Arial" w:hAnsi="Arial" w:cs="Arial"/>
          <w:sz w:val="24"/>
          <w:szCs w:val="24"/>
        </w:rPr>
        <w:t xml:space="preserve"> (2001)</w:t>
      </w:r>
      <w:r w:rsidRPr="00492016">
        <w:rPr>
          <w:rFonts w:ascii="Arial" w:hAnsi="Arial" w:cs="Arial"/>
          <w:sz w:val="24"/>
          <w:szCs w:val="24"/>
        </w:rPr>
        <w:t>, con respecto a</w:t>
      </w:r>
      <w:r w:rsidR="003214A4" w:rsidRPr="00492016">
        <w:rPr>
          <w:rFonts w:ascii="Arial" w:hAnsi="Arial" w:cs="Arial"/>
          <w:sz w:val="24"/>
          <w:szCs w:val="24"/>
        </w:rPr>
        <w:t>l concepto expuesto anteriormente.  La administración autocrítica es</w:t>
      </w:r>
      <w:r w:rsidR="00BD4EAD" w:rsidRPr="00492016">
        <w:rPr>
          <w:rFonts w:ascii="Arial" w:hAnsi="Arial" w:cs="Arial"/>
          <w:sz w:val="24"/>
          <w:szCs w:val="24"/>
        </w:rPr>
        <w:t xml:space="preserve"> el proceso administrativo, que a su vez posee un carácter dinámico e interactivo, a las contradicciones visibles e invisibles que se dan en esa interacción</w:t>
      </w:r>
      <w:r w:rsidR="003214A4" w:rsidRPr="00492016">
        <w:rPr>
          <w:rFonts w:ascii="Arial" w:hAnsi="Arial" w:cs="Arial"/>
          <w:sz w:val="24"/>
          <w:szCs w:val="24"/>
        </w:rPr>
        <w:t xml:space="preserve"> en las empresas</w:t>
      </w:r>
      <w:r w:rsidR="00BD4EAD" w:rsidRPr="00492016">
        <w:rPr>
          <w:rFonts w:ascii="Arial" w:hAnsi="Arial" w:cs="Arial"/>
          <w:sz w:val="24"/>
          <w:szCs w:val="24"/>
        </w:rPr>
        <w:t xml:space="preserve">. En donde, al igual que como sistematizan los planes en la estructura y el funcionamiento de los servicios, de </w:t>
      </w:r>
      <w:r w:rsidR="003214A4" w:rsidRPr="00492016">
        <w:rPr>
          <w:rFonts w:ascii="Arial" w:hAnsi="Arial" w:cs="Arial"/>
          <w:sz w:val="24"/>
          <w:szCs w:val="24"/>
        </w:rPr>
        <w:t xml:space="preserve">este mismo modo </w:t>
      </w:r>
      <w:r w:rsidR="00BD4EAD" w:rsidRPr="00492016">
        <w:rPr>
          <w:rFonts w:ascii="Arial" w:hAnsi="Arial" w:cs="Arial"/>
          <w:sz w:val="24"/>
          <w:szCs w:val="24"/>
        </w:rPr>
        <w:t>se debe</w:t>
      </w:r>
      <w:r w:rsidR="003214A4" w:rsidRPr="00492016">
        <w:rPr>
          <w:rFonts w:ascii="Arial" w:hAnsi="Arial" w:cs="Arial"/>
          <w:sz w:val="24"/>
          <w:szCs w:val="24"/>
        </w:rPr>
        <w:t>n</w:t>
      </w:r>
      <w:r w:rsidR="00BD4EAD" w:rsidRPr="00492016">
        <w:rPr>
          <w:rFonts w:ascii="Arial" w:hAnsi="Arial" w:cs="Arial"/>
          <w:sz w:val="24"/>
          <w:szCs w:val="24"/>
        </w:rPr>
        <w:t xml:space="preserve"> estructurar la calidad de los servicios. El mismo autor, llevando su concepto a de “administración crítica” a la educación, considera que la administración en estas últimas </w:t>
      </w:r>
      <w:r w:rsidRPr="00492016">
        <w:rPr>
          <w:rFonts w:ascii="Arial" w:hAnsi="Arial" w:cs="Arial"/>
          <w:sz w:val="24"/>
          <w:szCs w:val="24"/>
        </w:rPr>
        <w:t>décadas</w:t>
      </w:r>
      <w:r w:rsidR="00BD4EAD" w:rsidRPr="00492016">
        <w:rPr>
          <w:rFonts w:ascii="Arial" w:hAnsi="Arial" w:cs="Arial"/>
          <w:sz w:val="24"/>
          <w:szCs w:val="24"/>
        </w:rPr>
        <w:t xml:space="preserve"> debe cada cierto tiempo realizar autocríticas para fines </w:t>
      </w:r>
      <w:r w:rsidR="00920262" w:rsidRPr="00492016">
        <w:rPr>
          <w:rStyle w:val="nfasis"/>
          <w:rFonts w:ascii="Arial" w:hAnsi="Arial" w:cs="Arial"/>
          <w:i w:val="0"/>
          <w:sz w:val="24"/>
          <w:szCs w:val="24"/>
        </w:rPr>
        <w:t xml:space="preserve">inmediatos </w:t>
      </w:r>
      <w:r w:rsidRPr="00492016">
        <w:rPr>
          <w:rStyle w:val="nfasis"/>
          <w:rFonts w:ascii="Arial" w:hAnsi="Arial" w:cs="Arial"/>
          <w:i w:val="0"/>
          <w:sz w:val="24"/>
          <w:szCs w:val="24"/>
        </w:rPr>
        <w:t>c</w:t>
      </w:r>
      <w:r w:rsidR="00920262" w:rsidRPr="00492016">
        <w:rPr>
          <w:rStyle w:val="nfasis"/>
          <w:rFonts w:ascii="Arial" w:hAnsi="Arial" w:cs="Arial"/>
          <w:i w:val="0"/>
          <w:sz w:val="24"/>
          <w:szCs w:val="24"/>
        </w:rPr>
        <w:t>o</w:t>
      </w:r>
      <w:r w:rsidRPr="00492016">
        <w:rPr>
          <w:rStyle w:val="nfasis"/>
          <w:rFonts w:ascii="Arial" w:hAnsi="Arial" w:cs="Arial"/>
          <w:i w:val="0"/>
          <w:sz w:val="24"/>
          <w:szCs w:val="24"/>
        </w:rPr>
        <w:t>n</w:t>
      </w:r>
      <w:r w:rsidR="00BD4EAD" w:rsidRPr="00492016">
        <w:rPr>
          <w:rStyle w:val="nfasis"/>
          <w:rFonts w:ascii="Arial" w:hAnsi="Arial" w:cs="Arial"/>
          <w:i w:val="0"/>
          <w:sz w:val="24"/>
          <w:szCs w:val="24"/>
        </w:rPr>
        <w:t xml:space="preserve"> </w:t>
      </w:r>
      <w:r w:rsidRPr="00492016">
        <w:rPr>
          <w:rStyle w:val="nfasis"/>
          <w:rFonts w:ascii="Arial" w:hAnsi="Arial" w:cs="Arial"/>
          <w:i w:val="0"/>
          <w:sz w:val="24"/>
          <w:szCs w:val="24"/>
        </w:rPr>
        <w:t>respecto</w:t>
      </w:r>
      <w:r w:rsidR="00BD4EAD" w:rsidRPr="00492016">
        <w:rPr>
          <w:rStyle w:val="nfasis"/>
          <w:rFonts w:ascii="Arial" w:hAnsi="Arial" w:cs="Arial"/>
          <w:i w:val="0"/>
          <w:sz w:val="24"/>
          <w:szCs w:val="24"/>
        </w:rPr>
        <w:t xml:space="preserve"> a los siguientes aspectos</w:t>
      </w:r>
      <w:r w:rsidR="00920262" w:rsidRPr="00492016">
        <w:rPr>
          <w:rStyle w:val="nfasis"/>
          <w:rFonts w:ascii="Arial" w:hAnsi="Arial" w:cs="Arial"/>
          <w:i w:val="0"/>
          <w:sz w:val="24"/>
          <w:szCs w:val="24"/>
        </w:rPr>
        <w:t>:</w:t>
      </w:r>
      <w:r w:rsidRPr="00492016">
        <w:rPr>
          <w:rStyle w:val="nfasis"/>
          <w:rFonts w:ascii="Arial" w:hAnsi="Arial" w:cs="Arial"/>
          <w:i w:val="0"/>
          <w:sz w:val="24"/>
          <w:szCs w:val="24"/>
        </w:rPr>
        <w:t xml:space="preserve"> cómo los objetivos y las </w:t>
      </w:r>
      <w:r w:rsidRPr="00492016">
        <w:rPr>
          <w:rStyle w:val="nfasis"/>
          <w:rFonts w:ascii="Arial" w:hAnsi="Arial" w:cs="Arial"/>
          <w:i w:val="0"/>
          <w:sz w:val="24"/>
          <w:szCs w:val="24"/>
        </w:rPr>
        <w:lastRenderedPageBreak/>
        <w:t>actividades que ofrece la institución contribuyen a</w:t>
      </w:r>
      <w:r w:rsidR="00920262" w:rsidRPr="00492016">
        <w:rPr>
          <w:rStyle w:val="nfasis"/>
          <w:rFonts w:ascii="Arial" w:hAnsi="Arial" w:cs="Arial"/>
          <w:i w:val="0"/>
          <w:sz w:val="24"/>
          <w:szCs w:val="24"/>
        </w:rPr>
        <w:t>l desarrollo integral del educando</w:t>
      </w:r>
      <w:r w:rsidRPr="00492016">
        <w:rPr>
          <w:rStyle w:val="nfasis"/>
          <w:rFonts w:ascii="Arial" w:hAnsi="Arial" w:cs="Arial"/>
          <w:i w:val="0"/>
          <w:sz w:val="24"/>
          <w:szCs w:val="24"/>
        </w:rPr>
        <w:t xml:space="preserve"> y al</w:t>
      </w:r>
      <w:r w:rsidR="00920262" w:rsidRPr="00492016">
        <w:rPr>
          <w:rStyle w:val="nfasis"/>
          <w:rFonts w:ascii="Arial" w:hAnsi="Arial" w:cs="Arial"/>
          <w:i w:val="0"/>
          <w:sz w:val="24"/>
          <w:szCs w:val="24"/>
        </w:rPr>
        <w:t xml:space="preserve"> potencial humano</w:t>
      </w:r>
      <w:r w:rsidRPr="00492016">
        <w:rPr>
          <w:rStyle w:val="nfasis"/>
          <w:rFonts w:ascii="Arial" w:hAnsi="Arial" w:cs="Arial"/>
          <w:i w:val="0"/>
          <w:sz w:val="24"/>
          <w:szCs w:val="24"/>
        </w:rPr>
        <w:t xml:space="preserve"> que se encarga de ofrecer los servicios.</w:t>
      </w:r>
    </w:p>
    <w:p w:rsidR="00665127" w:rsidRDefault="00920262" w:rsidP="00F77CCE">
      <w:pPr>
        <w:spacing w:line="480" w:lineRule="auto"/>
        <w:ind w:firstLine="708"/>
        <w:rPr>
          <w:rFonts w:ascii="Arial" w:hAnsi="Arial" w:cs="Arial"/>
          <w:sz w:val="24"/>
          <w:szCs w:val="24"/>
        </w:rPr>
      </w:pPr>
      <w:r w:rsidRPr="00492016">
        <w:rPr>
          <w:rStyle w:val="nfasis"/>
          <w:rFonts w:ascii="Arial" w:hAnsi="Arial" w:cs="Arial"/>
          <w:i w:val="0"/>
          <w:sz w:val="24"/>
          <w:szCs w:val="24"/>
        </w:rPr>
        <w:t xml:space="preserve"> </w:t>
      </w:r>
      <w:r w:rsidR="003214A4" w:rsidRPr="00492016">
        <w:rPr>
          <w:rStyle w:val="nfasis"/>
          <w:rFonts w:ascii="Arial" w:hAnsi="Arial" w:cs="Arial"/>
          <w:i w:val="0"/>
          <w:sz w:val="24"/>
          <w:szCs w:val="24"/>
        </w:rPr>
        <w:t>En el mismo orden de ideas, Rodríguez (2001) justifica sus definiciones en las ideas dialógicas que Paulo Freire planteaba para el desarrollo del potencial humano y el aprendizaje</w:t>
      </w:r>
      <w:r w:rsidR="00B661C0" w:rsidRPr="00492016">
        <w:rPr>
          <w:rStyle w:val="nfasis"/>
          <w:rFonts w:ascii="Arial" w:hAnsi="Arial" w:cs="Arial"/>
          <w:i w:val="0"/>
          <w:sz w:val="24"/>
          <w:szCs w:val="24"/>
        </w:rPr>
        <w:t>. Debido a que en estos últimos tiempos ya no tenemos ciudadanos tan</w:t>
      </w:r>
      <w:r w:rsidR="00B661C0" w:rsidRPr="00492016">
        <w:rPr>
          <w:rFonts w:ascii="Arial" w:hAnsi="Arial" w:cs="Arial"/>
          <w:sz w:val="24"/>
          <w:szCs w:val="24"/>
        </w:rPr>
        <w:t xml:space="preserve"> pasivos que responden a una realidad dada. Sino a sujetos protagónicos proactivos, con propósitos claros para la construcción de su realidad, es decir, sujetos que desempeñan un papel creativo y dinámico. Por lo que el poder de la autocrítica y del di</w:t>
      </w:r>
      <w:r w:rsidR="00CF18A8">
        <w:rPr>
          <w:rFonts w:ascii="Arial" w:hAnsi="Arial" w:cs="Arial"/>
          <w:sz w:val="24"/>
          <w:szCs w:val="24"/>
        </w:rPr>
        <w:t>á</w:t>
      </w:r>
      <w:r w:rsidR="00B661C0" w:rsidRPr="00492016">
        <w:rPr>
          <w:rFonts w:ascii="Arial" w:hAnsi="Arial" w:cs="Arial"/>
          <w:sz w:val="24"/>
          <w:szCs w:val="24"/>
        </w:rPr>
        <w:t xml:space="preserve">logo </w:t>
      </w:r>
      <w:r w:rsidR="00CF18A8">
        <w:rPr>
          <w:rFonts w:ascii="Arial" w:hAnsi="Arial" w:cs="Arial"/>
          <w:sz w:val="24"/>
          <w:szCs w:val="24"/>
        </w:rPr>
        <w:t>s</w:t>
      </w:r>
      <w:r w:rsidR="00B661C0" w:rsidRPr="00492016">
        <w:rPr>
          <w:rFonts w:ascii="Arial" w:hAnsi="Arial" w:cs="Arial"/>
          <w:sz w:val="24"/>
          <w:szCs w:val="24"/>
        </w:rPr>
        <w:t>on cada vez atributos que caracterizan muchas empresas en el presente.</w:t>
      </w:r>
    </w:p>
    <w:p w:rsidR="00665127" w:rsidRDefault="00C704EF" w:rsidP="00665127">
      <w:pPr>
        <w:spacing w:line="480" w:lineRule="auto"/>
        <w:rPr>
          <w:rFonts w:ascii="Arial" w:hAnsi="Arial" w:cs="Arial"/>
          <w:sz w:val="24"/>
          <w:szCs w:val="24"/>
        </w:rPr>
      </w:pPr>
      <w:r w:rsidRPr="00C704EF">
        <w:rPr>
          <w:rFonts w:ascii="Arial" w:hAnsi="Arial" w:cs="Arial"/>
          <w:b/>
          <w:sz w:val="24"/>
          <w:szCs w:val="24"/>
        </w:rPr>
        <w:t>2.</w:t>
      </w:r>
      <w:r w:rsidRPr="00C704EF">
        <w:rPr>
          <w:rFonts w:ascii="Arial" w:hAnsi="Arial" w:cs="Arial"/>
          <w:sz w:val="24"/>
          <w:szCs w:val="24"/>
        </w:rPr>
        <w:t xml:space="preserve"> </w:t>
      </w:r>
      <w:r w:rsidR="00665127" w:rsidRPr="00C704EF">
        <w:rPr>
          <w:rFonts w:ascii="Arial" w:hAnsi="Arial" w:cs="Arial"/>
          <w:sz w:val="24"/>
          <w:szCs w:val="24"/>
        </w:rPr>
        <w:t xml:space="preserve"> </w:t>
      </w:r>
      <w:r w:rsidR="00665127" w:rsidRPr="00C704EF">
        <w:rPr>
          <w:rFonts w:ascii="Arial" w:hAnsi="Arial" w:cs="Arial"/>
          <w:b/>
          <w:sz w:val="24"/>
          <w:szCs w:val="24"/>
        </w:rPr>
        <w:t xml:space="preserve">Relación con el personal. </w:t>
      </w:r>
      <w:r w:rsidR="00665127" w:rsidRPr="00C704EF">
        <w:rPr>
          <w:rFonts w:ascii="Arial" w:hAnsi="Arial" w:cs="Arial"/>
          <w:sz w:val="24"/>
          <w:szCs w:val="24"/>
        </w:rPr>
        <w:t>En el mundo de las empresas, se ha visto que</w:t>
      </w:r>
      <w:r w:rsidR="00665127">
        <w:rPr>
          <w:rFonts w:ascii="Arial" w:hAnsi="Arial" w:cs="Arial"/>
          <w:sz w:val="24"/>
          <w:szCs w:val="24"/>
        </w:rPr>
        <w:t xml:space="preserve"> estas no solo buscan el logro de los objetivos que se han propuesto alcanzar como institución. Sino que cada vez más, se manifiesta en el clima de las empresas del presente, lograr que el personal que ofrece sus servicios (en especial en las educativas), puedan alcanzar sus metas personales. Mantenerlos motivados, es otra de las claves de esta relación con el personal, para que así pueda existir permanencia en la institución, no solo por necesidad sino porque se siente identificados de formar parte de esa institución. En algunas empresas, se puede notar que dentro de sus alianzas están, la de permitirle a su personal asistir a talleres educativos que ayuden a mejorar las prácticas de la empresa, ayudas económicas para continuar los estudios profesionales, becas para los familiares de los empleados y en el mejor de los casos, les permiten dentro del horario laboral, capacitación presencial y online</w:t>
      </w:r>
      <w:r w:rsidR="00CF18A8">
        <w:rPr>
          <w:rFonts w:ascii="Arial" w:hAnsi="Arial" w:cs="Arial"/>
          <w:sz w:val="24"/>
          <w:szCs w:val="24"/>
        </w:rPr>
        <w:t xml:space="preserve"> (realizando carreras online, otra innovación de este milenio)</w:t>
      </w:r>
      <w:r w:rsidR="00665127">
        <w:rPr>
          <w:rFonts w:ascii="Arial" w:hAnsi="Arial" w:cs="Arial"/>
          <w:sz w:val="24"/>
          <w:szCs w:val="24"/>
        </w:rPr>
        <w:t xml:space="preserve">. Todas estas capacitaciones, les permiten seguir obteniendo sus metas personales en el </w:t>
      </w:r>
      <w:r w:rsidR="00665127">
        <w:rPr>
          <w:rFonts w:ascii="Arial" w:hAnsi="Arial" w:cs="Arial"/>
          <w:sz w:val="24"/>
          <w:szCs w:val="24"/>
        </w:rPr>
        <w:lastRenderedPageBreak/>
        <w:t xml:space="preserve">ámbito profesional, </w:t>
      </w:r>
      <w:proofErr w:type="gramStart"/>
      <w:r w:rsidR="00665127">
        <w:rPr>
          <w:rFonts w:ascii="Arial" w:hAnsi="Arial" w:cs="Arial"/>
          <w:sz w:val="24"/>
          <w:szCs w:val="24"/>
        </w:rPr>
        <w:t>como</w:t>
      </w:r>
      <w:proofErr w:type="gramEnd"/>
      <w:r w:rsidR="00665127">
        <w:rPr>
          <w:rFonts w:ascii="Arial" w:hAnsi="Arial" w:cs="Arial"/>
          <w:sz w:val="24"/>
          <w:szCs w:val="24"/>
        </w:rPr>
        <w:t xml:space="preserve"> por ejemplo: tener conocimientos en cierto tipo de destrezas, conocer otras empresas que poseen objetivos similares para ayudar la empresa donde labora, subir de puestos y por consiguiente que sus ingresos monetarios les permitan mejorar su calidad de vida y la de su familia. Todo esto ha permitido, que las relaciones personales en las empresas de este siglo sean positivas y que, aunque exista competitividad entre los pares, también permeen los aspectos éticos y de cooperación. </w:t>
      </w:r>
    </w:p>
    <w:p w:rsidR="00665127" w:rsidRDefault="00665127" w:rsidP="00665127">
      <w:pPr>
        <w:spacing w:line="480" w:lineRule="auto"/>
        <w:ind w:firstLine="708"/>
        <w:rPr>
          <w:rFonts w:ascii="Arial" w:hAnsi="Arial" w:cs="Arial"/>
          <w:sz w:val="24"/>
        </w:rPr>
      </w:pPr>
      <w:r w:rsidRPr="001A12D7">
        <w:rPr>
          <w:rFonts w:ascii="Arial" w:hAnsi="Arial" w:cs="Arial"/>
          <w:sz w:val="24"/>
          <w:shd w:val="clear" w:color="auto" w:fill="FFFFFF"/>
        </w:rPr>
        <w:t>Tamayo (2016), plantea que la gente que trabaja en las empresas son personas con todo lo que ello implica, entrando en su atención la ahora conocida como psicología laboral; entendiendo además que esta persona tiene derechos, objetivos y metas personales, que busca</w:t>
      </w:r>
      <w:r>
        <w:rPr>
          <w:rFonts w:ascii="Arial" w:hAnsi="Arial" w:cs="Arial"/>
          <w:sz w:val="24"/>
          <w:shd w:val="clear" w:color="auto" w:fill="FFFFFF"/>
        </w:rPr>
        <w:t>n</w:t>
      </w:r>
      <w:r w:rsidRPr="001A12D7">
        <w:rPr>
          <w:rFonts w:ascii="Arial" w:hAnsi="Arial" w:cs="Arial"/>
          <w:sz w:val="24"/>
          <w:shd w:val="clear" w:color="auto" w:fill="FFFFFF"/>
        </w:rPr>
        <w:t xml:space="preserve"> lograrlos dentro de la empresa. Antes se hablaba de los recursos humanos, ahora</w:t>
      </w:r>
      <w:r w:rsidRPr="001A12D7">
        <w:rPr>
          <w:rFonts w:ascii="Arial" w:hAnsi="Arial" w:cs="Arial"/>
          <w:sz w:val="24"/>
        </w:rPr>
        <w:t xml:space="preserve"> se habla</w:t>
      </w:r>
      <w:r w:rsidRPr="001A12D7">
        <w:rPr>
          <w:rFonts w:ascii="Arial" w:hAnsi="Arial" w:cs="Arial"/>
          <w:sz w:val="24"/>
          <w:shd w:val="clear" w:color="auto" w:fill="FFFFFF"/>
        </w:rPr>
        <w:t xml:space="preserve"> del departamento de capital humano.</w:t>
      </w:r>
      <w:r>
        <w:rPr>
          <w:rFonts w:ascii="Arial" w:hAnsi="Arial" w:cs="Arial"/>
          <w:sz w:val="24"/>
          <w:shd w:val="clear" w:color="auto" w:fill="FFFFFF"/>
        </w:rPr>
        <w:t xml:space="preserve"> Según </w:t>
      </w:r>
      <w:r w:rsidR="00CF18A8">
        <w:rPr>
          <w:rFonts w:ascii="Arial" w:hAnsi="Arial" w:cs="Arial"/>
          <w:sz w:val="24"/>
          <w:shd w:val="clear" w:color="auto" w:fill="FFFFFF"/>
        </w:rPr>
        <w:t>el mismo autor expuesto anteriormente,</w:t>
      </w:r>
      <w:r>
        <w:rPr>
          <w:rFonts w:ascii="Arial" w:hAnsi="Arial" w:cs="Arial"/>
          <w:sz w:val="24"/>
          <w:shd w:val="clear" w:color="auto" w:fill="FFFFFF"/>
        </w:rPr>
        <w:t xml:space="preserve"> e</w:t>
      </w:r>
      <w:r w:rsidRPr="001A12D7">
        <w:rPr>
          <w:rFonts w:ascii="Arial" w:hAnsi="Arial" w:cs="Arial"/>
          <w:sz w:val="24"/>
          <w:shd w:val="clear" w:color="auto" w:fill="FFFFFF"/>
        </w:rPr>
        <w:t>n al menos los pasados cincuenta años se pasó de ser un recurso</w:t>
      </w:r>
      <w:r w:rsidR="00CF18A8">
        <w:rPr>
          <w:rFonts w:ascii="Arial" w:hAnsi="Arial" w:cs="Arial"/>
          <w:sz w:val="24"/>
          <w:shd w:val="clear" w:color="auto" w:fill="FFFFFF"/>
        </w:rPr>
        <w:t xml:space="preserve"> humano</w:t>
      </w:r>
      <w:r>
        <w:rPr>
          <w:rFonts w:ascii="Arial" w:hAnsi="Arial" w:cs="Arial"/>
          <w:sz w:val="24"/>
          <w:shd w:val="clear" w:color="auto" w:fill="FFFFFF"/>
        </w:rPr>
        <w:t>,</w:t>
      </w:r>
      <w:r w:rsidRPr="001A12D7">
        <w:rPr>
          <w:rFonts w:ascii="Arial" w:hAnsi="Arial" w:cs="Arial"/>
          <w:sz w:val="24"/>
          <w:shd w:val="clear" w:color="auto" w:fill="FFFFFF"/>
        </w:rPr>
        <w:t xml:space="preserve"> para convertirse en capital</w:t>
      </w:r>
      <w:r w:rsidR="00CF18A8">
        <w:rPr>
          <w:rFonts w:ascii="Arial" w:hAnsi="Arial" w:cs="Arial"/>
          <w:sz w:val="24"/>
          <w:shd w:val="clear" w:color="auto" w:fill="FFFFFF"/>
        </w:rPr>
        <w:t xml:space="preserve"> humano</w:t>
      </w:r>
      <w:r>
        <w:rPr>
          <w:rFonts w:ascii="Arial" w:hAnsi="Arial" w:cs="Arial"/>
          <w:sz w:val="24"/>
          <w:shd w:val="clear" w:color="auto" w:fill="FFFFFF"/>
        </w:rPr>
        <w:t xml:space="preserve">. Además de esto, </w:t>
      </w:r>
      <w:r w:rsidRPr="001A12D7">
        <w:rPr>
          <w:rFonts w:ascii="Arial" w:hAnsi="Arial" w:cs="Arial"/>
          <w:sz w:val="24"/>
          <w:shd w:val="clear" w:color="auto" w:fill="FFFFFF"/>
        </w:rPr>
        <w:t>en la actualidad se ha venido entendiendo que est</w:t>
      </w:r>
      <w:r>
        <w:rPr>
          <w:rFonts w:ascii="Arial" w:hAnsi="Arial" w:cs="Arial"/>
          <w:sz w:val="24"/>
          <w:shd w:val="clear" w:color="auto" w:fill="FFFFFF"/>
        </w:rPr>
        <w:t>e</w:t>
      </w:r>
      <w:r w:rsidRPr="001A12D7">
        <w:rPr>
          <w:rFonts w:ascii="Arial" w:hAnsi="Arial" w:cs="Arial"/>
          <w:sz w:val="24"/>
          <w:shd w:val="clear" w:color="auto" w:fill="FFFFFF"/>
        </w:rPr>
        <w:t xml:space="preserve"> capital además de requerir un ingreso monetario necesita ser visto como un</w:t>
      </w:r>
      <w:r>
        <w:rPr>
          <w:rFonts w:ascii="Arial" w:hAnsi="Arial" w:cs="Arial"/>
          <w:sz w:val="24"/>
          <w:shd w:val="clear" w:color="auto" w:fill="FFFFFF"/>
        </w:rPr>
        <w:t xml:space="preserve"> ser </w:t>
      </w:r>
      <w:r w:rsidRPr="001A12D7">
        <w:rPr>
          <w:rFonts w:ascii="Arial" w:hAnsi="Arial" w:cs="Arial"/>
          <w:sz w:val="24"/>
          <w:shd w:val="clear" w:color="auto" w:fill="FFFFFF"/>
        </w:rPr>
        <w:t>en todas sus dimensiones</w:t>
      </w:r>
      <w:r>
        <w:rPr>
          <w:rFonts w:ascii="Arial" w:hAnsi="Arial" w:cs="Arial"/>
          <w:sz w:val="24"/>
          <w:shd w:val="clear" w:color="auto" w:fill="FFFFFF"/>
        </w:rPr>
        <w:t xml:space="preserve"> (político, social y personal)</w:t>
      </w:r>
      <w:r w:rsidRPr="001A12D7">
        <w:rPr>
          <w:rFonts w:ascii="Arial" w:hAnsi="Arial" w:cs="Arial"/>
          <w:sz w:val="24"/>
          <w:shd w:val="clear" w:color="auto" w:fill="FFFFFF"/>
        </w:rPr>
        <w:t xml:space="preserve">, </w:t>
      </w:r>
      <w:r w:rsidR="00CF18A8" w:rsidRPr="001A12D7">
        <w:rPr>
          <w:rFonts w:ascii="Arial" w:hAnsi="Arial" w:cs="Arial"/>
          <w:sz w:val="24"/>
          <w:shd w:val="clear" w:color="auto" w:fill="FFFFFF"/>
        </w:rPr>
        <w:t>v</w:t>
      </w:r>
      <w:r w:rsidR="00CF18A8">
        <w:rPr>
          <w:rFonts w:ascii="Arial" w:hAnsi="Arial" w:cs="Arial"/>
          <w:sz w:val="24"/>
          <w:shd w:val="clear" w:color="auto" w:fill="FFFFFF"/>
        </w:rPr>
        <w:t>iéndose</w:t>
      </w:r>
      <w:r w:rsidRPr="001A12D7">
        <w:rPr>
          <w:rFonts w:ascii="Arial" w:hAnsi="Arial" w:cs="Arial"/>
          <w:sz w:val="24"/>
          <w:shd w:val="clear" w:color="auto" w:fill="FFFFFF"/>
        </w:rPr>
        <w:t xml:space="preserve"> que esa responsabilidad social que se consideraba solamente para los accionistas debe ser también para quienes trabajan en ella</w:t>
      </w:r>
      <w:r>
        <w:rPr>
          <w:rFonts w:ascii="Arial" w:hAnsi="Arial" w:cs="Arial"/>
          <w:sz w:val="24"/>
          <w:shd w:val="clear" w:color="auto" w:fill="FFFFFF"/>
        </w:rPr>
        <w:t xml:space="preserve">. Por lo que, </w:t>
      </w:r>
      <w:r w:rsidRPr="001A12D7">
        <w:rPr>
          <w:rFonts w:ascii="Arial" w:hAnsi="Arial" w:cs="Arial"/>
          <w:sz w:val="24"/>
          <w:shd w:val="clear" w:color="auto" w:fill="FFFFFF"/>
        </w:rPr>
        <w:t>la</w:t>
      </w:r>
      <w:r>
        <w:rPr>
          <w:rFonts w:ascii="Arial" w:hAnsi="Arial" w:cs="Arial"/>
          <w:sz w:val="24"/>
          <w:shd w:val="clear" w:color="auto" w:fill="FFFFFF"/>
        </w:rPr>
        <w:t>s</w:t>
      </w:r>
      <w:r w:rsidRPr="001A12D7">
        <w:rPr>
          <w:rFonts w:ascii="Arial" w:hAnsi="Arial" w:cs="Arial"/>
          <w:sz w:val="24"/>
          <w:shd w:val="clear" w:color="auto" w:fill="FFFFFF"/>
        </w:rPr>
        <w:t xml:space="preserve"> empre</w:t>
      </w:r>
      <w:r>
        <w:rPr>
          <w:rFonts w:ascii="Arial" w:hAnsi="Arial" w:cs="Arial"/>
          <w:sz w:val="24"/>
          <w:shd w:val="clear" w:color="auto" w:fill="FFFFFF"/>
        </w:rPr>
        <w:t>s</w:t>
      </w:r>
      <w:r w:rsidRPr="001A12D7">
        <w:rPr>
          <w:rFonts w:ascii="Arial" w:hAnsi="Arial" w:cs="Arial"/>
          <w:sz w:val="24"/>
          <w:shd w:val="clear" w:color="auto" w:fill="FFFFFF"/>
        </w:rPr>
        <w:t>a</w:t>
      </w:r>
      <w:r>
        <w:rPr>
          <w:rFonts w:ascii="Arial" w:hAnsi="Arial" w:cs="Arial"/>
          <w:sz w:val="24"/>
          <w:shd w:val="clear" w:color="auto" w:fill="FFFFFF"/>
        </w:rPr>
        <w:t>s</w:t>
      </w:r>
      <w:r w:rsidRPr="001A12D7">
        <w:rPr>
          <w:rFonts w:ascii="Arial" w:hAnsi="Arial" w:cs="Arial"/>
          <w:sz w:val="24"/>
          <w:shd w:val="clear" w:color="auto" w:fill="FFFFFF"/>
        </w:rPr>
        <w:t xml:space="preserve"> no solamente es una entidad productora de bienes y servicios, sino </w:t>
      </w:r>
      <w:r>
        <w:rPr>
          <w:rFonts w:ascii="Arial" w:hAnsi="Arial" w:cs="Arial"/>
          <w:sz w:val="24"/>
          <w:shd w:val="clear" w:color="auto" w:fill="FFFFFF"/>
        </w:rPr>
        <w:t>que debe ser vista m</w:t>
      </w:r>
      <w:r w:rsidRPr="001A12D7">
        <w:rPr>
          <w:rFonts w:ascii="Arial" w:hAnsi="Arial" w:cs="Arial"/>
          <w:sz w:val="24"/>
          <w:shd w:val="clear" w:color="auto" w:fill="FFFFFF"/>
        </w:rPr>
        <w:t>ás ampliamente, es un centro social en el que acuden las personas y que conviven para realizar actividades para generar un bien o servicio.</w:t>
      </w:r>
      <w:r>
        <w:rPr>
          <w:rFonts w:ascii="Arial" w:hAnsi="Arial" w:cs="Arial"/>
          <w:sz w:val="24"/>
        </w:rPr>
        <w:t xml:space="preserve"> </w:t>
      </w:r>
      <w:r w:rsidRPr="001A12D7">
        <w:rPr>
          <w:rFonts w:ascii="Arial" w:hAnsi="Arial" w:cs="Arial"/>
          <w:sz w:val="24"/>
          <w:shd w:val="clear" w:color="auto" w:fill="FFFFFF"/>
        </w:rPr>
        <w:t>Pero</w:t>
      </w:r>
      <w:r>
        <w:rPr>
          <w:rFonts w:ascii="Arial" w:hAnsi="Arial" w:cs="Arial"/>
          <w:sz w:val="24"/>
          <w:shd w:val="clear" w:color="auto" w:fill="FFFFFF"/>
        </w:rPr>
        <w:t xml:space="preserve"> </w:t>
      </w:r>
      <w:r w:rsidRPr="001A12D7">
        <w:rPr>
          <w:rFonts w:ascii="Arial" w:hAnsi="Arial" w:cs="Arial"/>
          <w:sz w:val="24"/>
          <w:shd w:val="clear" w:color="auto" w:fill="FFFFFF"/>
        </w:rPr>
        <w:t>esa misma empresa</w:t>
      </w:r>
      <w:r>
        <w:rPr>
          <w:rFonts w:ascii="Arial" w:hAnsi="Arial" w:cs="Arial"/>
          <w:sz w:val="24"/>
          <w:shd w:val="clear" w:color="auto" w:fill="FFFFFF"/>
        </w:rPr>
        <w:t xml:space="preserve"> </w:t>
      </w:r>
      <w:r w:rsidRPr="001A12D7">
        <w:rPr>
          <w:rFonts w:ascii="Arial" w:hAnsi="Arial" w:cs="Arial"/>
          <w:sz w:val="24"/>
          <w:shd w:val="clear" w:color="auto" w:fill="FFFFFF"/>
        </w:rPr>
        <w:t>es ya una escuela que entrena y capacita a quiene</w:t>
      </w:r>
      <w:r>
        <w:rPr>
          <w:rFonts w:ascii="Arial" w:hAnsi="Arial" w:cs="Arial"/>
          <w:sz w:val="24"/>
          <w:shd w:val="clear" w:color="auto" w:fill="FFFFFF"/>
        </w:rPr>
        <w:t xml:space="preserve">s </w:t>
      </w:r>
      <w:r w:rsidRPr="001A12D7">
        <w:rPr>
          <w:rFonts w:ascii="Arial" w:hAnsi="Arial" w:cs="Arial"/>
          <w:sz w:val="24"/>
          <w:shd w:val="clear" w:color="auto" w:fill="FFFFFF"/>
        </w:rPr>
        <w:t>laboran en ella.</w:t>
      </w:r>
      <w:r>
        <w:rPr>
          <w:rFonts w:ascii="Arial" w:hAnsi="Arial" w:cs="Arial"/>
          <w:sz w:val="24"/>
        </w:rPr>
        <w:t xml:space="preserve"> </w:t>
      </w:r>
    </w:p>
    <w:p w:rsidR="00920262" w:rsidRDefault="00C704EF" w:rsidP="00492016">
      <w:pPr>
        <w:spacing w:line="480" w:lineRule="auto"/>
        <w:rPr>
          <w:rFonts w:ascii="Arial" w:hAnsi="Arial" w:cs="Arial"/>
          <w:sz w:val="24"/>
          <w:szCs w:val="24"/>
        </w:rPr>
      </w:pPr>
      <w:r>
        <w:rPr>
          <w:rStyle w:val="nfasis"/>
          <w:rFonts w:ascii="Arial" w:hAnsi="Arial" w:cs="Arial"/>
          <w:i w:val="0"/>
          <w:sz w:val="24"/>
          <w:szCs w:val="24"/>
        </w:rPr>
        <w:lastRenderedPageBreak/>
        <w:t>3</w:t>
      </w:r>
      <w:r w:rsidR="00E0373D" w:rsidRPr="00492016">
        <w:rPr>
          <w:rStyle w:val="nfasis"/>
          <w:rFonts w:ascii="Arial" w:hAnsi="Arial" w:cs="Arial"/>
          <w:i w:val="0"/>
          <w:sz w:val="24"/>
          <w:szCs w:val="24"/>
        </w:rPr>
        <w:t xml:space="preserve">. </w:t>
      </w:r>
      <w:r w:rsidR="003214A4" w:rsidRPr="00492016">
        <w:rPr>
          <w:rStyle w:val="nfasis"/>
          <w:rFonts w:ascii="Arial" w:hAnsi="Arial" w:cs="Arial"/>
          <w:i w:val="0"/>
          <w:sz w:val="24"/>
          <w:szCs w:val="24"/>
        </w:rPr>
        <w:t xml:space="preserve"> </w:t>
      </w:r>
      <w:r w:rsidR="00492016">
        <w:rPr>
          <w:rStyle w:val="nfasis"/>
          <w:rFonts w:ascii="Arial" w:hAnsi="Arial" w:cs="Arial"/>
          <w:b/>
          <w:i w:val="0"/>
          <w:sz w:val="24"/>
          <w:szCs w:val="24"/>
        </w:rPr>
        <w:t>Alianzas</w:t>
      </w:r>
      <w:r w:rsidR="003214A4" w:rsidRPr="00492016">
        <w:rPr>
          <w:rStyle w:val="nfasis"/>
          <w:rFonts w:ascii="Arial" w:hAnsi="Arial" w:cs="Arial"/>
          <w:b/>
          <w:i w:val="0"/>
          <w:sz w:val="24"/>
          <w:szCs w:val="24"/>
        </w:rPr>
        <w:t>.</w:t>
      </w:r>
      <w:r w:rsidR="003214A4" w:rsidRPr="00492016">
        <w:rPr>
          <w:rStyle w:val="nfasis"/>
          <w:rFonts w:ascii="Arial" w:hAnsi="Arial" w:cs="Arial"/>
          <w:i w:val="0"/>
          <w:sz w:val="24"/>
          <w:szCs w:val="24"/>
        </w:rPr>
        <w:t xml:space="preserve"> </w:t>
      </w:r>
      <w:r w:rsidR="00492016" w:rsidRPr="00492016">
        <w:rPr>
          <w:rStyle w:val="nfasis"/>
          <w:rFonts w:ascii="Arial" w:hAnsi="Arial" w:cs="Arial"/>
          <w:i w:val="0"/>
          <w:sz w:val="24"/>
          <w:szCs w:val="24"/>
        </w:rPr>
        <w:t>Rodríguez</w:t>
      </w:r>
      <w:r w:rsidR="003214A4" w:rsidRPr="00492016">
        <w:rPr>
          <w:rStyle w:val="nfasis"/>
          <w:rFonts w:ascii="Arial" w:hAnsi="Arial" w:cs="Arial"/>
          <w:i w:val="0"/>
          <w:sz w:val="24"/>
          <w:szCs w:val="24"/>
        </w:rPr>
        <w:t xml:space="preserve"> (2001) afirma </w:t>
      </w:r>
      <w:r w:rsidR="00B661C0" w:rsidRPr="00492016">
        <w:rPr>
          <w:rStyle w:val="nfasis"/>
          <w:rFonts w:ascii="Arial" w:hAnsi="Arial" w:cs="Arial"/>
          <w:i w:val="0"/>
          <w:sz w:val="24"/>
          <w:szCs w:val="24"/>
        </w:rPr>
        <w:t>que,</w:t>
      </w:r>
      <w:r w:rsidR="003214A4" w:rsidRPr="00492016">
        <w:rPr>
          <w:rStyle w:val="nfasis"/>
          <w:rFonts w:ascii="Arial" w:hAnsi="Arial" w:cs="Arial"/>
          <w:i w:val="0"/>
          <w:sz w:val="24"/>
          <w:szCs w:val="24"/>
        </w:rPr>
        <w:t xml:space="preserve"> en la escuela del siglo XXI, vista como una empresa, aunque </w:t>
      </w:r>
      <w:r w:rsidR="00492016" w:rsidRPr="00492016">
        <w:rPr>
          <w:rStyle w:val="nfasis"/>
          <w:rFonts w:ascii="Arial" w:hAnsi="Arial" w:cs="Arial"/>
          <w:i w:val="0"/>
          <w:sz w:val="24"/>
          <w:szCs w:val="24"/>
        </w:rPr>
        <w:t>aún</w:t>
      </w:r>
      <w:r w:rsidR="003214A4" w:rsidRPr="00492016">
        <w:rPr>
          <w:rStyle w:val="nfasis"/>
          <w:rFonts w:ascii="Arial" w:hAnsi="Arial" w:cs="Arial"/>
          <w:i w:val="0"/>
          <w:sz w:val="24"/>
          <w:szCs w:val="24"/>
        </w:rPr>
        <w:t xml:space="preserve"> le falta mucho</w:t>
      </w:r>
      <w:r w:rsidR="00B661C0" w:rsidRPr="00492016">
        <w:rPr>
          <w:rStyle w:val="nfasis"/>
          <w:rFonts w:ascii="Arial" w:hAnsi="Arial" w:cs="Arial"/>
          <w:i w:val="0"/>
          <w:sz w:val="24"/>
          <w:szCs w:val="24"/>
        </w:rPr>
        <w:t xml:space="preserve"> para aumentar su calidad</w:t>
      </w:r>
      <w:r w:rsidR="003214A4" w:rsidRPr="00492016">
        <w:rPr>
          <w:rStyle w:val="nfasis"/>
          <w:rFonts w:ascii="Arial" w:hAnsi="Arial" w:cs="Arial"/>
          <w:i w:val="0"/>
          <w:sz w:val="24"/>
          <w:szCs w:val="24"/>
        </w:rPr>
        <w:t>, pero han mejorado respecto a las relaciones y alianzas con empresas</w:t>
      </w:r>
      <w:r w:rsidR="00CF18A8">
        <w:rPr>
          <w:rStyle w:val="nfasis"/>
          <w:rFonts w:ascii="Arial" w:hAnsi="Arial" w:cs="Arial"/>
          <w:i w:val="0"/>
          <w:sz w:val="24"/>
          <w:szCs w:val="24"/>
        </w:rPr>
        <w:t xml:space="preserve"> de </w:t>
      </w:r>
      <w:r w:rsidR="003214A4" w:rsidRPr="00492016">
        <w:rPr>
          <w:rStyle w:val="nfasis"/>
          <w:rFonts w:ascii="Arial" w:hAnsi="Arial" w:cs="Arial"/>
          <w:i w:val="0"/>
          <w:sz w:val="24"/>
          <w:szCs w:val="24"/>
        </w:rPr>
        <w:t>intereses semejantes</w:t>
      </w:r>
      <w:r w:rsidR="00CF18A8">
        <w:rPr>
          <w:rStyle w:val="nfasis"/>
          <w:rFonts w:ascii="Arial" w:hAnsi="Arial" w:cs="Arial"/>
          <w:i w:val="0"/>
          <w:sz w:val="24"/>
          <w:szCs w:val="24"/>
        </w:rPr>
        <w:t xml:space="preserve"> entre sí</w:t>
      </w:r>
      <w:r w:rsidR="003214A4" w:rsidRPr="00492016">
        <w:rPr>
          <w:rStyle w:val="nfasis"/>
          <w:rFonts w:ascii="Arial" w:hAnsi="Arial" w:cs="Arial"/>
          <w:i w:val="0"/>
          <w:sz w:val="24"/>
          <w:szCs w:val="24"/>
        </w:rPr>
        <w:t>. Es evidente que</w:t>
      </w:r>
      <w:r w:rsidR="002F6684">
        <w:rPr>
          <w:rStyle w:val="nfasis"/>
          <w:rFonts w:ascii="Arial" w:hAnsi="Arial" w:cs="Arial"/>
          <w:i w:val="0"/>
          <w:sz w:val="24"/>
          <w:szCs w:val="24"/>
        </w:rPr>
        <w:t>,</w:t>
      </w:r>
      <w:r w:rsidR="003214A4" w:rsidRPr="00492016">
        <w:rPr>
          <w:rStyle w:val="nfasis"/>
          <w:rFonts w:ascii="Arial" w:hAnsi="Arial" w:cs="Arial"/>
          <w:i w:val="0"/>
          <w:sz w:val="24"/>
          <w:szCs w:val="24"/>
        </w:rPr>
        <w:t xml:space="preserve"> en las </w:t>
      </w:r>
      <w:r w:rsidR="00B661C0" w:rsidRPr="00492016">
        <w:rPr>
          <w:rStyle w:val="nfasis"/>
          <w:rFonts w:ascii="Arial" w:hAnsi="Arial" w:cs="Arial"/>
          <w:i w:val="0"/>
          <w:sz w:val="24"/>
          <w:szCs w:val="24"/>
        </w:rPr>
        <w:t>ú</w:t>
      </w:r>
      <w:r w:rsidR="003214A4" w:rsidRPr="00492016">
        <w:rPr>
          <w:rStyle w:val="nfasis"/>
          <w:rFonts w:ascii="Arial" w:hAnsi="Arial" w:cs="Arial"/>
          <w:i w:val="0"/>
          <w:sz w:val="24"/>
          <w:szCs w:val="24"/>
        </w:rPr>
        <w:t>ltimas décadas, se han creado</w:t>
      </w:r>
      <w:r w:rsidR="00B661C0" w:rsidRPr="00492016">
        <w:rPr>
          <w:rStyle w:val="nfasis"/>
          <w:rFonts w:ascii="Arial" w:hAnsi="Arial" w:cs="Arial"/>
          <w:i w:val="0"/>
          <w:sz w:val="24"/>
          <w:szCs w:val="24"/>
        </w:rPr>
        <w:t xml:space="preserve"> más</w:t>
      </w:r>
      <w:r w:rsidR="003214A4" w:rsidRPr="00492016">
        <w:rPr>
          <w:rStyle w:val="nfasis"/>
          <w:rFonts w:ascii="Arial" w:hAnsi="Arial" w:cs="Arial"/>
          <w:i w:val="0"/>
          <w:sz w:val="24"/>
          <w:szCs w:val="24"/>
        </w:rPr>
        <w:t xml:space="preserve"> alianzas</w:t>
      </w:r>
      <w:r w:rsidR="00B661C0" w:rsidRPr="00492016">
        <w:rPr>
          <w:rStyle w:val="nfasis"/>
          <w:rFonts w:ascii="Arial" w:hAnsi="Arial" w:cs="Arial"/>
          <w:i w:val="0"/>
          <w:sz w:val="24"/>
          <w:szCs w:val="24"/>
        </w:rPr>
        <w:t xml:space="preserve"> entre las empresas, creando lazos de solidez en el mundo de los negocios.</w:t>
      </w:r>
      <w:r w:rsidR="002F6684">
        <w:rPr>
          <w:rStyle w:val="nfasis"/>
          <w:rFonts w:ascii="Arial" w:hAnsi="Arial" w:cs="Arial"/>
          <w:i w:val="0"/>
          <w:sz w:val="24"/>
          <w:szCs w:val="24"/>
        </w:rPr>
        <w:t xml:space="preserve"> Se ha visualizado un </w:t>
      </w:r>
      <w:r w:rsidR="002F6684" w:rsidRPr="002F6684">
        <w:rPr>
          <w:rStyle w:val="nfasis"/>
          <w:rFonts w:ascii="Arial" w:hAnsi="Arial" w:cs="Arial"/>
          <w:b/>
          <w:i w:val="0"/>
          <w:sz w:val="24"/>
          <w:szCs w:val="24"/>
        </w:rPr>
        <w:t>gran poder de negociación</w:t>
      </w:r>
      <w:r w:rsidR="002F6684">
        <w:rPr>
          <w:rStyle w:val="nfasis"/>
          <w:rFonts w:ascii="Arial" w:hAnsi="Arial" w:cs="Arial"/>
          <w:i w:val="0"/>
          <w:sz w:val="24"/>
          <w:szCs w:val="24"/>
        </w:rPr>
        <w:t xml:space="preserve">, en donde muchas empresas hacen alianzas, o compran bienes y servicios dentro de ellas, en forma parcial o total, que permiten el funcionamiento idóneo de las mismas. </w:t>
      </w:r>
      <w:r w:rsidR="00B661C0" w:rsidRPr="00492016">
        <w:rPr>
          <w:rStyle w:val="nfasis"/>
          <w:rFonts w:ascii="Arial" w:hAnsi="Arial" w:cs="Arial"/>
          <w:i w:val="0"/>
          <w:sz w:val="24"/>
          <w:szCs w:val="24"/>
        </w:rPr>
        <w:t xml:space="preserve"> En relación con esto, se han </w:t>
      </w:r>
      <w:r w:rsidR="00191AED" w:rsidRPr="00492016">
        <w:rPr>
          <w:rStyle w:val="nfasis"/>
          <w:rFonts w:ascii="Arial" w:hAnsi="Arial" w:cs="Arial"/>
          <w:i w:val="0"/>
          <w:sz w:val="24"/>
          <w:szCs w:val="24"/>
        </w:rPr>
        <w:t>viabiliz</w:t>
      </w:r>
      <w:r w:rsidR="00191AED">
        <w:rPr>
          <w:rStyle w:val="nfasis"/>
          <w:rFonts w:ascii="Arial" w:hAnsi="Arial" w:cs="Arial"/>
          <w:i w:val="0"/>
          <w:sz w:val="24"/>
          <w:szCs w:val="24"/>
        </w:rPr>
        <w:t xml:space="preserve">ado </w:t>
      </w:r>
      <w:r w:rsidR="00920262" w:rsidRPr="00492016">
        <w:rPr>
          <w:rStyle w:val="nfasis"/>
          <w:rFonts w:ascii="Arial" w:hAnsi="Arial" w:cs="Arial"/>
          <w:i w:val="0"/>
          <w:sz w:val="24"/>
          <w:szCs w:val="24"/>
        </w:rPr>
        <w:t>los propósitos organizacionales</w:t>
      </w:r>
      <w:r w:rsidR="00B661C0" w:rsidRPr="00492016">
        <w:rPr>
          <w:rStyle w:val="nfasis"/>
          <w:rFonts w:ascii="Arial" w:hAnsi="Arial" w:cs="Arial"/>
          <w:i w:val="0"/>
          <w:sz w:val="24"/>
          <w:szCs w:val="24"/>
        </w:rPr>
        <w:t xml:space="preserve">, </w:t>
      </w:r>
      <w:r w:rsidR="00920262" w:rsidRPr="00492016">
        <w:rPr>
          <w:rStyle w:val="nfasis"/>
          <w:rFonts w:ascii="Arial" w:hAnsi="Arial" w:cs="Arial"/>
          <w:i w:val="0"/>
          <w:sz w:val="24"/>
          <w:szCs w:val="24"/>
        </w:rPr>
        <w:t>el desarrollo, la integración, la reformulación y la transformación de la organización, según las demandas del momento histórico. Opera</w:t>
      </w:r>
      <w:r w:rsidR="00191AED">
        <w:rPr>
          <w:rStyle w:val="nfasis"/>
          <w:rFonts w:ascii="Arial" w:hAnsi="Arial" w:cs="Arial"/>
          <w:i w:val="0"/>
          <w:sz w:val="24"/>
          <w:szCs w:val="24"/>
        </w:rPr>
        <w:t>n</w:t>
      </w:r>
      <w:r w:rsidR="00920262" w:rsidRPr="00492016">
        <w:rPr>
          <w:rStyle w:val="nfasis"/>
          <w:rFonts w:ascii="Arial" w:hAnsi="Arial" w:cs="Arial"/>
          <w:i w:val="0"/>
          <w:sz w:val="24"/>
          <w:szCs w:val="24"/>
        </w:rPr>
        <w:t xml:space="preserve"> en relación </w:t>
      </w:r>
      <w:r w:rsidR="00191AED">
        <w:rPr>
          <w:rStyle w:val="nfasis"/>
          <w:rFonts w:ascii="Arial" w:hAnsi="Arial" w:cs="Arial"/>
          <w:i w:val="0"/>
          <w:sz w:val="24"/>
          <w:szCs w:val="24"/>
        </w:rPr>
        <w:t>con el diálogo,</w:t>
      </w:r>
      <w:r w:rsidR="00920262" w:rsidRPr="00492016">
        <w:rPr>
          <w:rStyle w:val="nfasis"/>
          <w:rFonts w:ascii="Arial" w:hAnsi="Arial" w:cs="Arial"/>
          <w:i w:val="0"/>
          <w:sz w:val="24"/>
          <w:szCs w:val="24"/>
        </w:rPr>
        <w:t xml:space="preserve"> con los aspectos que la sociedad necesita preservar, integrar o reformular y transformar para la finalidad última de un estado de libertad, democracia, justicia social y paz</w:t>
      </w:r>
      <w:r w:rsidR="00920262" w:rsidRPr="00492016">
        <w:rPr>
          <w:rFonts w:ascii="Arial" w:hAnsi="Arial" w:cs="Arial"/>
          <w:sz w:val="24"/>
          <w:szCs w:val="24"/>
        </w:rPr>
        <w:t> (Rodríguez ,2001).</w:t>
      </w:r>
      <w:r w:rsidR="00B661C0" w:rsidRPr="00492016">
        <w:rPr>
          <w:rFonts w:ascii="Arial" w:hAnsi="Arial" w:cs="Arial"/>
          <w:sz w:val="24"/>
          <w:szCs w:val="24"/>
        </w:rPr>
        <w:t xml:space="preserve"> Muchas empresas se unen, para recibir </w:t>
      </w:r>
      <w:proofErr w:type="spellStart"/>
      <w:r w:rsidR="00492016" w:rsidRPr="00492016">
        <w:rPr>
          <w:rFonts w:ascii="Arial" w:hAnsi="Arial" w:cs="Arial"/>
          <w:sz w:val="24"/>
          <w:szCs w:val="24"/>
        </w:rPr>
        <w:t>retrocomunicación</w:t>
      </w:r>
      <w:proofErr w:type="spellEnd"/>
      <w:r w:rsidR="00B661C0" w:rsidRPr="00492016">
        <w:rPr>
          <w:rFonts w:ascii="Arial" w:hAnsi="Arial" w:cs="Arial"/>
          <w:sz w:val="24"/>
          <w:szCs w:val="24"/>
        </w:rPr>
        <w:t xml:space="preserve"> entre gerentes y así mejorar sus servicios a nivel del personal que labora en la institución y de nuevas ideas para los ofrecimiento</w:t>
      </w:r>
      <w:r w:rsidR="00492016" w:rsidRPr="00492016">
        <w:rPr>
          <w:rFonts w:ascii="Arial" w:hAnsi="Arial" w:cs="Arial"/>
          <w:sz w:val="24"/>
          <w:szCs w:val="24"/>
        </w:rPr>
        <w:t>s</w:t>
      </w:r>
      <w:r w:rsidR="00B661C0" w:rsidRPr="00492016">
        <w:rPr>
          <w:rFonts w:ascii="Arial" w:hAnsi="Arial" w:cs="Arial"/>
          <w:sz w:val="24"/>
          <w:szCs w:val="24"/>
        </w:rPr>
        <w:t xml:space="preserve"> de los productos (no solo de algún objeto a la venta</w:t>
      </w:r>
      <w:r w:rsidR="00492016" w:rsidRPr="00492016">
        <w:rPr>
          <w:rFonts w:ascii="Arial" w:hAnsi="Arial" w:cs="Arial"/>
          <w:sz w:val="24"/>
          <w:szCs w:val="24"/>
        </w:rPr>
        <w:t>,</w:t>
      </w:r>
      <w:r w:rsidR="00B661C0" w:rsidRPr="00492016">
        <w:rPr>
          <w:rFonts w:ascii="Arial" w:hAnsi="Arial" w:cs="Arial"/>
          <w:sz w:val="24"/>
          <w:szCs w:val="24"/>
        </w:rPr>
        <w:t xml:space="preserve"> sino también la calidad de la enseñanza</w:t>
      </w:r>
      <w:r w:rsidR="00492016" w:rsidRPr="00492016">
        <w:rPr>
          <w:rFonts w:ascii="Arial" w:hAnsi="Arial" w:cs="Arial"/>
          <w:sz w:val="24"/>
          <w:szCs w:val="24"/>
        </w:rPr>
        <w:t xml:space="preserve"> que los padres y las madres buscan para ellos mismos y sus hijos e hijas</w:t>
      </w:r>
      <w:r w:rsidR="00B661C0" w:rsidRPr="00492016">
        <w:rPr>
          <w:rFonts w:ascii="Arial" w:hAnsi="Arial" w:cs="Arial"/>
          <w:sz w:val="24"/>
          <w:szCs w:val="24"/>
        </w:rPr>
        <w:t>)</w:t>
      </w:r>
      <w:r w:rsidR="00492016" w:rsidRPr="00492016">
        <w:rPr>
          <w:rFonts w:ascii="Arial" w:hAnsi="Arial" w:cs="Arial"/>
          <w:sz w:val="24"/>
          <w:szCs w:val="24"/>
        </w:rPr>
        <w:t>.</w:t>
      </w:r>
    </w:p>
    <w:p w:rsidR="0071724F" w:rsidRPr="00C704EF" w:rsidRDefault="0071724F" w:rsidP="00492016">
      <w:pPr>
        <w:spacing w:line="480" w:lineRule="auto"/>
        <w:rPr>
          <w:rFonts w:ascii="Arial" w:hAnsi="Arial" w:cs="Arial"/>
          <w:sz w:val="24"/>
        </w:rPr>
      </w:pPr>
      <w:r>
        <w:rPr>
          <w:rFonts w:ascii="Arial" w:hAnsi="Arial" w:cs="Arial"/>
          <w:sz w:val="24"/>
          <w:szCs w:val="24"/>
        </w:rPr>
        <w:tab/>
      </w:r>
      <w:r w:rsidR="00C704EF">
        <w:rPr>
          <w:rFonts w:ascii="Arial" w:hAnsi="Arial" w:cs="Arial"/>
          <w:sz w:val="24"/>
          <w:szCs w:val="24"/>
        </w:rPr>
        <w:t>3</w:t>
      </w:r>
      <w:r>
        <w:rPr>
          <w:rFonts w:ascii="Arial" w:hAnsi="Arial" w:cs="Arial"/>
          <w:sz w:val="24"/>
          <w:szCs w:val="24"/>
        </w:rPr>
        <w:t xml:space="preserve">.1 </w:t>
      </w:r>
      <w:r w:rsidRPr="0071724F">
        <w:rPr>
          <w:rFonts w:ascii="Arial" w:hAnsi="Arial" w:cs="Arial"/>
          <w:b/>
          <w:sz w:val="24"/>
        </w:rPr>
        <w:t>La producción cultural</w:t>
      </w:r>
      <w:r w:rsidR="004C642B">
        <w:rPr>
          <w:rFonts w:ascii="Arial" w:hAnsi="Arial" w:cs="Arial"/>
          <w:b/>
          <w:sz w:val="24"/>
        </w:rPr>
        <w:t xml:space="preserve">. </w:t>
      </w:r>
      <w:r w:rsidR="004C642B" w:rsidRPr="00C704EF">
        <w:rPr>
          <w:rFonts w:ascii="Arial" w:hAnsi="Arial" w:cs="Arial"/>
          <w:sz w:val="24"/>
        </w:rPr>
        <w:t>Rifkin (2000), hace un análisis magistral, respectos a la forma en que se deben hacer las alianzas, en miras a una producción cultural. El autor habla de que se</w:t>
      </w:r>
      <w:r w:rsidRPr="0071724F">
        <w:rPr>
          <w:rFonts w:ascii="Arial" w:hAnsi="Arial" w:cs="Arial"/>
          <w:sz w:val="24"/>
        </w:rPr>
        <w:t xml:space="preserve"> comienza a eclipsar la producción física en el comercio y el intercambio mundial. </w:t>
      </w:r>
      <w:r w:rsidR="004C642B">
        <w:rPr>
          <w:rFonts w:ascii="Arial" w:hAnsi="Arial" w:cs="Arial"/>
          <w:sz w:val="24"/>
        </w:rPr>
        <w:t>Las</w:t>
      </w:r>
      <w:r w:rsidRPr="0071724F">
        <w:rPr>
          <w:rFonts w:ascii="Arial" w:hAnsi="Arial" w:cs="Arial"/>
          <w:sz w:val="24"/>
        </w:rPr>
        <w:t xml:space="preserve"> </w:t>
      </w:r>
      <w:r w:rsidR="00C704EF" w:rsidRPr="0071724F">
        <w:rPr>
          <w:rFonts w:ascii="Arial" w:hAnsi="Arial" w:cs="Arial"/>
          <w:sz w:val="24"/>
        </w:rPr>
        <w:t>compa</w:t>
      </w:r>
      <w:r w:rsidR="00C704EF">
        <w:rPr>
          <w:rFonts w:ascii="Arial" w:hAnsi="Arial" w:cs="Arial"/>
          <w:sz w:val="24"/>
        </w:rPr>
        <w:t>ñ</w:t>
      </w:r>
      <w:r w:rsidR="00C704EF" w:rsidRPr="0071724F">
        <w:rPr>
          <w:rFonts w:ascii="Arial" w:hAnsi="Arial" w:cs="Arial"/>
          <w:sz w:val="24"/>
        </w:rPr>
        <w:t>ías</w:t>
      </w:r>
      <w:r w:rsidRPr="0071724F">
        <w:rPr>
          <w:rFonts w:ascii="Arial" w:hAnsi="Arial" w:cs="Arial"/>
          <w:sz w:val="24"/>
        </w:rPr>
        <w:t xml:space="preserve"> mediáticas multinacionales utilizan la nueva revolución digital que se produce en las comunicaciones para conectar el mundo, donde se mercantiliza en forma de </w:t>
      </w:r>
      <w:r w:rsidRPr="0071724F">
        <w:rPr>
          <w:rFonts w:ascii="Arial" w:hAnsi="Arial" w:cs="Arial"/>
          <w:sz w:val="24"/>
        </w:rPr>
        <w:lastRenderedPageBreak/>
        <w:t>experiencias culturales preparadas para sus clientes, espectáculos comerciales de masas y entretenimiento u ocio personalizado.</w:t>
      </w:r>
      <w:r>
        <w:rPr>
          <w:rFonts w:ascii="Arial" w:hAnsi="Arial" w:cs="Arial"/>
          <w:sz w:val="24"/>
        </w:rPr>
        <w:t xml:space="preserve"> </w:t>
      </w:r>
      <w:r w:rsidR="004C642B">
        <w:rPr>
          <w:rFonts w:ascii="Arial" w:hAnsi="Arial" w:cs="Arial"/>
          <w:sz w:val="24"/>
        </w:rPr>
        <w:t>“</w:t>
      </w:r>
      <w:r w:rsidRPr="00C704EF">
        <w:rPr>
          <w:rFonts w:ascii="Arial" w:hAnsi="Arial" w:cs="Arial"/>
          <w:sz w:val="24"/>
        </w:rPr>
        <w:t>La absorción de la esfera cultural por parte de la esfera comercial apunta a un cambio fundamental en las relaciones humanas con consecuencias preocupantes para el futuro de la sociedad</w:t>
      </w:r>
      <w:r w:rsidR="004C642B" w:rsidRPr="00C704EF">
        <w:rPr>
          <w:rFonts w:ascii="Arial" w:hAnsi="Arial" w:cs="Arial"/>
          <w:sz w:val="24"/>
        </w:rPr>
        <w:t>” (Rifkin, 2000, p. 9)</w:t>
      </w:r>
      <w:r w:rsidRPr="00C704EF">
        <w:rPr>
          <w:rFonts w:ascii="Arial" w:hAnsi="Arial" w:cs="Arial"/>
          <w:sz w:val="24"/>
        </w:rPr>
        <w:t>.</w:t>
      </w:r>
      <w:r w:rsidR="004C642B" w:rsidRPr="00C704EF">
        <w:rPr>
          <w:rFonts w:ascii="Arial" w:hAnsi="Arial" w:cs="Arial"/>
          <w:sz w:val="24"/>
        </w:rPr>
        <w:t xml:space="preserve"> </w:t>
      </w:r>
    </w:p>
    <w:p w:rsidR="0071724F" w:rsidRDefault="004C642B" w:rsidP="00492016">
      <w:pPr>
        <w:spacing w:line="480" w:lineRule="auto"/>
        <w:rPr>
          <w:rFonts w:ascii="Arial" w:hAnsi="Arial" w:cs="Arial"/>
          <w:sz w:val="24"/>
        </w:rPr>
      </w:pPr>
      <w:r w:rsidRPr="00C704EF">
        <w:rPr>
          <w:rFonts w:ascii="Arial" w:hAnsi="Arial" w:cs="Arial"/>
          <w:sz w:val="24"/>
        </w:rPr>
        <w:tab/>
        <w:t xml:space="preserve">En ese mismo orden de ideas, las instituciones educativas han buscado cada </w:t>
      </w:r>
      <w:r w:rsidR="00CF18A8" w:rsidRPr="00C704EF">
        <w:rPr>
          <w:rFonts w:ascii="Arial" w:hAnsi="Arial" w:cs="Arial"/>
          <w:sz w:val="24"/>
        </w:rPr>
        <w:t>día</w:t>
      </w:r>
      <w:r w:rsidRPr="00C704EF">
        <w:rPr>
          <w:rFonts w:ascii="Arial" w:hAnsi="Arial" w:cs="Arial"/>
          <w:sz w:val="24"/>
        </w:rPr>
        <w:t xml:space="preserve"> unir sus fuerzas en alianzas culturales,  realizando interc</w:t>
      </w:r>
      <w:r w:rsidR="000F7F0A" w:rsidRPr="00C704EF">
        <w:rPr>
          <w:rFonts w:ascii="Arial" w:hAnsi="Arial" w:cs="Arial"/>
          <w:sz w:val="24"/>
        </w:rPr>
        <w:t>am</w:t>
      </w:r>
      <w:r w:rsidRPr="00C704EF">
        <w:rPr>
          <w:rFonts w:ascii="Arial" w:hAnsi="Arial" w:cs="Arial"/>
          <w:sz w:val="24"/>
        </w:rPr>
        <w:t>bios estudiantiles, ofreciendo becas a sus estudiantes para que se dirijan a sus países a recibir conocimientos, que podrán ser de mucha utilidad a ambos países</w:t>
      </w:r>
      <w:r w:rsidR="000F7F0A" w:rsidRPr="00C704EF">
        <w:rPr>
          <w:rFonts w:ascii="Arial" w:hAnsi="Arial" w:cs="Arial"/>
          <w:sz w:val="24"/>
        </w:rPr>
        <w:t xml:space="preserve"> y también dentro de los </w:t>
      </w:r>
      <w:r w:rsidR="00C704EF" w:rsidRPr="00C704EF">
        <w:rPr>
          <w:rFonts w:ascii="Arial" w:hAnsi="Arial" w:cs="Arial"/>
          <w:sz w:val="24"/>
        </w:rPr>
        <w:t>currículo</w:t>
      </w:r>
      <w:r w:rsidR="00C704EF">
        <w:rPr>
          <w:rFonts w:ascii="Arial" w:hAnsi="Arial" w:cs="Arial"/>
          <w:sz w:val="24"/>
        </w:rPr>
        <w:t xml:space="preserve">s </w:t>
      </w:r>
      <w:r w:rsidR="000F7F0A" w:rsidRPr="00C704EF">
        <w:rPr>
          <w:rFonts w:ascii="Arial" w:hAnsi="Arial" w:cs="Arial"/>
          <w:sz w:val="24"/>
        </w:rPr>
        <w:t>de</w:t>
      </w:r>
      <w:r w:rsidR="00C704EF">
        <w:rPr>
          <w:rFonts w:ascii="Arial" w:hAnsi="Arial" w:cs="Arial"/>
          <w:sz w:val="24"/>
        </w:rPr>
        <w:t xml:space="preserve"> las carreras universitarias y secundarias e</w:t>
      </w:r>
      <w:r w:rsidR="000F7F0A" w:rsidRPr="00C704EF">
        <w:rPr>
          <w:rFonts w:ascii="Arial" w:hAnsi="Arial" w:cs="Arial"/>
          <w:sz w:val="24"/>
        </w:rPr>
        <w:t>n los países aliados, incluyen clases de simulación que les permite tener integración de forma natural a otras culturas</w:t>
      </w:r>
      <w:r w:rsidRPr="00C704EF">
        <w:rPr>
          <w:rFonts w:ascii="Arial" w:hAnsi="Arial" w:cs="Arial"/>
          <w:sz w:val="24"/>
        </w:rPr>
        <w:t xml:space="preserve">. </w:t>
      </w:r>
      <w:r w:rsidR="000F7F0A" w:rsidRPr="00C704EF">
        <w:rPr>
          <w:rFonts w:ascii="Arial" w:hAnsi="Arial" w:cs="Arial"/>
          <w:sz w:val="24"/>
        </w:rPr>
        <w:t>Con respecto a las becas estudiantiles y ese intercambio cultural, recibe beneficios el país (si el estudiante</w:t>
      </w:r>
      <w:r w:rsidRPr="00C704EF">
        <w:rPr>
          <w:rFonts w:ascii="Arial" w:hAnsi="Arial" w:cs="Arial"/>
          <w:sz w:val="24"/>
        </w:rPr>
        <w:t xml:space="preserve"> cumpl</w:t>
      </w:r>
      <w:r w:rsidR="000F7F0A" w:rsidRPr="00C704EF">
        <w:rPr>
          <w:rFonts w:ascii="Arial" w:hAnsi="Arial" w:cs="Arial"/>
          <w:sz w:val="24"/>
        </w:rPr>
        <w:t>e</w:t>
      </w:r>
      <w:r w:rsidRPr="00C704EF">
        <w:rPr>
          <w:rFonts w:ascii="Arial" w:hAnsi="Arial" w:cs="Arial"/>
          <w:sz w:val="24"/>
        </w:rPr>
        <w:t xml:space="preserve"> de forma ética su contrato</w:t>
      </w:r>
      <w:r w:rsidR="000F7F0A" w:rsidRPr="00C704EF">
        <w:rPr>
          <w:rFonts w:ascii="Arial" w:hAnsi="Arial" w:cs="Arial"/>
          <w:sz w:val="24"/>
        </w:rPr>
        <w:t>)</w:t>
      </w:r>
      <w:r w:rsidRPr="00C704EF">
        <w:rPr>
          <w:rFonts w:ascii="Arial" w:hAnsi="Arial" w:cs="Arial"/>
          <w:sz w:val="24"/>
        </w:rPr>
        <w:t xml:space="preserve"> de o</w:t>
      </w:r>
      <w:r w:rsidR="000F7F0A" w:rsidRPr="00C704EF">
        <w:rPr>
          <w:rFonts w:ascii="Arial" w:hAnsi="Arial" w:cs="Arial"/>
          <w:sz w:val="24"/>
        </w:rPr>
        <w:t>r</w:t>
      </w:r>
      <w:r w:rsidRPr="00C704EF">
        <w:rPr>
          <w:rFonts w:ascii="Arial" w:hAnsi="Arial" w:cs="Arial"/>
          <w:sz w:val="24"/>
        </w:rPr>
        <w:t>igen</w:t>
      </w:r>
      <w:r w:rsidR="000F7F0A" w:rsidRPr="00C704EF">
        <w:rPr>
          <w:rFonts w:ascii="Arial" w:hAnsi="Arial" w:cs="Arial"/>
          <w:sz w:val="24"/>
        </w:rPr>
        <w:t xml:space="preserve"> del becario por</w:t>
      </w:r>
      <w:r w:rsidRPr="00C704EF">
        <w:rPr>
          <w:rFonts w:ascii="Arial" w:hAnsi="Arial" w:cs="Arial"/>
          <w:sz w:val="24"/>
        </w:rPr>
        <w:t xml:space="preserve"> los conocimientos adquiridos</w:t>
      </w:r>
      <w:r w:rsidR="000F7F0A" w:rsidRPr="00C704EF">
        <w:rPr>
          <w:rFonts w:ascii="Arial" w:hAnsi="Arial" w:cs="Arial"/>
          <w:sz w:val="24"/>
        </w:rPr>
        <w:t xml:space="preserve">   que se retribuirán en su pueblo. D</w:t>
      </w:r>
      <w:r w:rsidRPr="00C704EF">
        <w:rPr>
          <w:rFonts w:ascii="Arial" w:hAnsi="Arial" w:cs="Arial"/>
          <w:sz w:val="24"/>
        </w:rPr>
        <w:t>e igual forma al estudiante ir a otr</w:t>
      </w:r>
      <w:r w:rsidR="00781FA0" w:rsidRPr="00C704EF">
        <w:rPr>
          <w:rFonts w:ascii="Arial" w:hAnsi="Arial" w:cs="Arial"/>
          <w:sz w:val="24"/>
        </w:rPr>
        <w:t>a nación</w:t>
      </w:r>
      <w:r w:rsidRPr="00C704EF">
        <w:rPr>
          <w:rFonts w:ascii="Arial" w:hAnsi="Arial" w:cs="Arial"/>
          <w:sz w:val="24"/>
        </w:rPr>
        <w:t xml:space="preserve"> a estudiar, enriquece a sus compañeros y docentes con una nueva cultura, </w:t>
      </w:r>
      <w:r w:rsidR="000F7F0A" w:rsidRPr="00C704EF">
        <w:rPr>
          <w:rFonts w:ascii="Arial" w:hAnsi="Arial" w:cs="Arial"/>
          <w:sz w:val="24"/>
        </w:rPr>
        <w:t>experiencias</w:t>
      </w:r>
      <w:r w:rsidRPr="00C704EF">
        <w:rPr>
          <w:rFonts w:ascii="Arial" w:hAnsi="Arial" w:cs="Arial"/>
          <w:sz w:val="24"/>
        </w:rPr>
        <w:t xml:space="preserve"> y formas de ver el mundo a partir de sus trasfondos. </w:t>
      </w:r>
    </w:p>
    <w:p w:rsidR="00D92093" w:rsidRPr="00C704EF" w:rsidRDefault="000F7F0A" w:rsidP="00D92093">
      <w:pPr>
        <w:spacing w:line="480" w:lineRule="auto"/>
        <w:rPr>
          <w:rFonts w:ascii="Arial" w:hAnsi="Arial" w:cs="Arial"/>
          <w:sz w:val="24"/>
        </w:rPr>
      </w:pPr>
      <w:r>
        <w:t>4</w:t>
      </w:r>
      <w:r w:rsidRPr="00C704EF">
        <w:rPr>
          <w:rFonts w:ascii="Arial" w:hAnsi="Arial" w:cs="Arial"/>
          <w:sz w:val="24"/>
        </w:rPr>
        <w:t xml:space="preserve">. </w:t>
      </w:r>
      <w:r w:rsidR="0071724F" w:rsidRPr="00C704EF">
        <w:rPr>
          <w:rFonts w:ascii="Arial" w:hAnsi="Arial" w:cs="Arial"/>
          <w:b/>
          <w:sz w:val="24"/>
        </w:rPr>
        <w:t>Proteicos</w:t>
      </w:r>
      <w:r w:rsidRPr="00C704EF">
        <w:rPr>
          <w:rFonts w:ascii="Arial" w:hAnsi="Arial" w:cs="Arial"/>
          <w:sz w:val="24"/>
        </w:rPr>
        <w:t xml:space="preserve">. Rifkin (2000) cita lo siguiente “Las personas del siglo XXI se perciben a sí mismas tanto como nodos insertos en una red de intereses compartidos como agentes autónomos en un mundo darwiniano de supervivencia competitiva”. Rifkin, afirma unas palabras que en el tiempo que las escribió se </w:t>
      </w:r>
      <w:r w:rsidR="00D92093" w:rsidRPr="00C704EF">
        <w:rPr>
          <w:rFonts w:ascii="Arial" w:hAnsi="Arial" w:cs="Arial"/>
          <w:sz w:val="24"/>
        </w:rPr>
        <w:t>refiere</w:t>
      </w:r>
      <w:r w:rsidRPr="00C704EF">
        <w:rPr>
          <w:rFonts w:ascii="Arial" w:hAnsi="Arial" w:cs="Arial"/>
          <w:sz w:val="24"/>
        </w:rPr>
        <w:t xml:space="preserve"> a ellas</w:t>
      </w:r>
      <w:r w:rsidR="00CF18A8">
        <w:rPr>
          <w:rFonts w:ascii="Arial" w:hAnsi="Arial" w:cs="Arial"/>
          <w:sz w:val="24"/>
        </w:rPr>
        <w:t>,</w:t>
      </w:r>
      <w:r w:rsidRPr="00C704EF">
        <w:rPr>
          <w:rFonts w:ascii="Arial" w:hAnsi="Arial" w:cs="Arial"/>
          <w:sz w:val="24"/>
        </w:rPr>
        <w:t xml:space="preserve"> como si las estuviera escribiendo en el presente.  Aquí </w:t>
      </w:r>
      <w:r w:rsidR="00D92093" w:rsidRPr="00C704EF">
        <w:rPr>
          <w:rFonts w:ascii="Arial" w:hAnsi="Arial" w:cs="Arial"/>
          <w:sz w:val="24"/>
        </w:rPr>
        <w:t>é</w:t>
      </w:r>
      <w:r w:rsidRPr="00C704EF">
        <w:rPr>
          <w:rFonts w:ascii="Arial" w:hAnsi="Arial" w:cs="Arial"/>
          <w:sz w:val="24"/>
        </w:rPr>
        <w:t>l describe netamente</w:t>
      </w:r>
      <w:r w:rsidR="00CF18A8">
        <w:rPr>
          <w:rFonts w:ascii="Arial" w:hAnsi="Arial" w:cs="Arial"/>
          <w:sz w:val="24"/>
        </w:rPr>
        <w:t>,</w:t>
      </w:r>
      <w:r w:rsidRPr="00C704EF">
        <w:rPr>
          <w:rFonts w:ascii="Arial" w:hAnsi="Arial" w:cs="Arial"/>
          <w:sz w:val="24"/>
        </w:rPr>
        <w:t xml:space="preserve"> a los alumnos y alumnas que tenemos en nuestros salones de clases: ciudadanos en el mundo de la evolución</w:t>
      </w:r>
      <w:r w:rsidR="00D92093" w:rsidRPr="00C704EF">
        <w:rPr>
          <w:rFonts w:ascii="Arial" w:hAnsi="Arial" w:cs="Arial"/>
          <w:sz w:val="24"/>
        </w:rPr>
        <w:t xml:space="preserve">. Sin embargo, en </w:t>
      </w:r>
      <w:r w:rsidR="00D92093" w:rsidRPr="00C704EF">
        <w:rPr>
          <w:rFonts w:ascii="Arial" w:hAnsi="Arial" w:cs="Arial"/>
          <w:sz w:val="24"/>
        </w:rPr>
        <w:lastRenderedPageBreak/>
        <w:t xml:space="preserve">algunos casos tenemos docentes que siguen impartiendo sus clases con los mismos objetivos, planes, estrategias y actividades que construyeron en el pasado. </w:t>
      </w:r>
    </w:p>
    <w:p w:rsidR="00D92093" w:rsidRPr="00C704EF" w:rsidRDefault="00D92093" w:rsidP="00D92093">
      <w:pPr>
        <w:spacing w:line="480" w:lineRule="auto"/>
        <w:ind w:firstLine="708"/>
        <w:rPr>
          <w:rFonts w:ascii="Arial" w:hAnsi="Arial" w:cs="Arial"/>
          <w:sz w:val="24"/>
        </w:rPr>
      </w:pPr>
      <w:r w:rsidRPr="00C704EF">
        <w:rPr>
          <w:rFonts w:ascii="Arial" w:hAnsi="Arial" w:cs="Arial"/>
          <w:sz w:val="24"/>
        </w:rPr>
        <w:t>Dentro de los atributos de las empresas del presente, incluyendo la educativa, l</w:t>
      </w:r>
      <w:r w:rsidR="0071724F" w:rsidRPr="00C704EF">
        <w:rPr>
          <w:rFonts w:ascii="Arial" w:hAnsi="Arial" w:cs="Arial"/>
          <w:sz w:val="24"/>
        </w:rPr>
        <w:t>a era del acceso también llega con un nuevo tipo de ser humano. Los jóvenes de la nueva generación «proteica» se encuentran muy cómodos dirigiendo negocios y desarrollando su actividad social en los mundos del comercio electrónico y el ciberespacio</w:t>
      </w:r>
      <w:r w:rsidRPr="00C704EF">
        <w:rPr>
          <w:rFonts w:ascii="Arial" w:hAnsi="Arial" w:cs="Arial"/>
          <w:sz w:val="24"/>
        </w:rPr>
        <w:t>. S</w:t>
      </w:r>
      <w:r w:rsidR="0071724F" w:rsidRPr="00C704EF">
        <w:rPr>
          <w:rFonts w:ascii="Arial" w:hAnsi="Arial" w:cs="Arial"/>
          <w:sz w:val="24"/>
        </w:rPr>
        <w:t xml:space="preserve">e adaptan con facilidad a los múltiples mundos simulados que configuran la economía cultural. </w:t>
      </w:r>
      <w:r w:rsidRPr="00C704EF">
        <w:rPr>
          <w:rFonts w:ascii="Arial" w:hAnsi="Arial" w:cs="Arial"/>
          <w:sz w:val="24"/>
        </w:rPr>
        <w:t>“</w:t>
      </w:r>
      <w:r w:rsidR="0071724F" w:rsidRPr="00C704EF">
        <w:rPr>
          <w:rFonts w:ascii="Arial" w:hAnsi="Arial" w:cs="Arial"/>
          <w:sz w:val="24"/>
        </w:rPr>
        <w:t>El suyo es un mundo más teatral que ideológico y más orientado por un ethos del juego que por un ethos del trabajo</w:t>
      </w:r>
      <w:r w:rsidRPr="00C704EF">
        <w:rPr>
          <w:rFonts w:ascii="Arial" w:hAnsi="Arial" w:cs="Arial"/>
          <w:sz w:val="24"/>
        </w:rPr>
        <w:t>” (p.9).  Usando la idea de Rifkin (20002), sostengo que no es posible que sigamos acepta</w:t>
      </w:r>
      <w:r w:rsidR="00F672A1">
        <w:rPr>
          <w:rFonts w:ascii="Arial" w:hAnsi="Arial" w:cs="Arial"/>
          <w:sz w:val="24"/>
        </w:rPr>
        <w:t>n</w:t>
      </w:r>
      <w:r w:rsidRPr="00C704EF">
        <w:rPr>
          <w:rFonts w:ascii="Arial" w:hAnsi="Arial" w:cs="Arial"/>
          <w:sz w:val="24"/>
        </w:rPr>
        <w:t>do tener alumnos/as conectados y maestros/as desconectados de</w:t>
      </w:r>
      <w:r w:rsidR="00665127" w:rsidRPr="00C704EF">
        <w:rPr>
          <w:rFonts w:ascii="Arial" w:hAnsi="Arial" w:cs="Arial"/>
          <w:sz w:val="24"/>
        </w:rPr>
        <w:t xml:space="preserve">l mundo de la tecnología, las técnicas de enseñanza y las necesidades de aprendizaje de nuestros estudiantes. </w:t>
      </w:r>
    </w:p>
    <w:p w:rsidR="00665127" w:rsidRDefault="0071724F" w:rsidP="008D3FC1">
      <w:pPr>
        <w:spacing w:line="480" w:lineRule="auto"/>
        <w:ind w:firstLine="708"/>
        <w:rPr>
          <w:rFonts w:ascii="Arial" w:hAnsi="Arial" w:cs="Arial"/>
          <w:sz w:val="24"/>
        </w:rPr>
      </w:pPr>
      <w:r w:rsidRPr="00C704EF">
        <w:rPr>
          <w:rFonts w:ascii="Arial" w:hAnsi="Arial" w:cs="Arial"/>
          <w:sz w:val="24"/>
        </w:rPr>
        <w:t>Para ellos el acceso</w:t>
      </w:r>
      <w:r w:rsidR="00665127" w:rsidRPr="00C704EF">
        <w:rPr>
          <w:rFonts w:ascii="Arial" w:hAnsi="Arial" w:cs="Arial"/>
          <w:sz w:val="24"/>
        </w:rPr>
        <w:t xml:space="preserve"> y la libertad financiera</w:t>
      </w:r>
      <w:r w:rsidRPr="00C704EF">
        <w:rPr>
          <w:rFonts w:ascii="Arial" w:hAnsi="Arial" w:cs="Arial"/>
          <w:sz w:val="24"/>
        </w:rPr>
        <w:t xml:space="preserve"> es una forma de vida</w:t>
      </w:r>
      <w:r w:rsidR="00665127" w:rsidRPr="00C704EF">
        <w:rPr>
          <w:rFonts w:ascii="Arial" w:hAnsi="Arial" w:cs="Arial"/>
          <w:sz w:val="24"/>
        </w:rPr>
        <w:t xml:space="preserve">. En relación </w:t>
      </w:r>
      <w:r w:rsidR="00CF18A8">
        <w:rPr>
          <w:rFonts w:ascii="Arial" w:hAnsi="Arial" w:cs="Arial"/>
          <w:sz w:val="24"/>
        </w:rPr>
        <w:t>con</w:t>
      </w:r>
      <w:r w:rsidR="00665127" w:rsidRPr="00C704EF">
        <w:rPr>
          <w:rFonts w:ascii="Arial" w:hAnsi="Arial" w:cs="Arial"/>
          <w:sz w:val="24"/>
        </w:rPr>
        <w:t xml:space="preserve"> esto, a</w:t>
      </w:r>
      <w:r w:rsidRPr="00C704EF">
        <w:rPr>
          <w:rFonts w:ascii="Arial" w:hAnsi="Arial" w:cs="Arial"/>
          <w:sz w:val="24"/>
        </w:rPr>
        <w:t>unque la propiedad</w:t>
      </w:r>
      <w:r w:rsidR="00665127" w:rsidRPr="00C704EF">
        <w:rPr>
          <w:rFonts w:ascii="Arial" w:hAnsi="Arial" w:cs="Arial"/>
          <w:sz w:val="24"/>
        </w:rPr>
        <w:t xml:space="preserve"> y la teoría a la cual los docentes nos hemos encasillados</w:t>
      </w:r>
      <w:r w:rsidRPr="00C704EF">
        <w:rPr>
          <w:rFonts w:ascii="Arial" w:hAnsi="Arial" w:cs="Arial"/>
          <w:sz w:val="24"/>
        </w:rPr>
        <w:t xml:space="preserve"> es</w:t>
      </w:r>
      <w:r w:rsidR="00665127" w:rsidRPr="00C704EF">
        <w:rPr>
          <w:rFonts w:ascii="Arial" w:hAnsi="Arial" w:cs="Arial"/>
          <w:sz w:val="24"/>
        </w:rPr>
        <w:t xml:space="preserve"> también</w:t>
      </w:r>
      <w:r w:rsidRPr="00C704EF">
        <w:rPr>
          <w:rFonts w:ascii="Arial" w:hAnsi="Arial" w:cs="Arial"/>
          <w:sz w:val="24"/>
        </w:rPr>
        <w:t xml:space="preserve"> importante, aún lo es más estar conectados</w:t>
      </w:r>
      <w:r w:rsidR="00665127" w:rsidRPr="00C704EF">
        <w:rPr>
          <w:rFonts w:ascii="Arial" w:hAnsi="Arial" w:cs="Arial"/>
          <w:sz w:val="24"/>
        </w:rPr>
        <w:t xml:space="preserve"> a la </w:t>
      </w:r>
      <w:r w:rsidRPr="00C704EF">
        <w:rPr>
          <w:rFonts w:ascii="Arial" w:hAnsi="Arial" w:cs="Arial"/>
          <w:sz w:val="24"/>
        </w:rPr>
        <w:t>economía de mercado</w:t>
      </w:r>
      <w:r w:rsidR="00665127" w:rsidRPr="00C704EF">
        <w:rPr>
          <w:rFonts w:ascii="Arial" w:hAnsi="Arial" w:cs="Arial"/>
          <w:sz w:val="24"/>
        </w:rPr>
        <w:t>,</w:t>
      </w:r>
      <w:r w:rsidRPr="00C704EF">
        <w:rPr>
          <w:rFonts w:ascii="Arial" w:hAnsi="Arial" w:cs="Arial"/>
          <w:sz w:val="24"/>
        </w:rPr>
        <w:t xml:space="preserve"> sustentada en la propiedad, están dejando paso a otros medios de percibir la realidad más interdependientes y vinculados; más cooperativos que competitivos y más relacionados con las nociones de sistema y con la construcción del consenso</w:t>
      </w:r>
      <w:r w:rsidR="00665127" w:rsidRPr="00C704EF">
        <w:rPr>
          <w:rFonts w:ascii="Arial" w:hAnsi="Arial" w:cs="Arial"/>
          <w:sz w:val="24"/>
        </w:rPr>
        <w:t xml:space="preserve"> (Rifkin, 2000).</w:t>
      </w:r>
    </w:p>
    <w:p w:rsidR="00CF18A8" w:rsidRDefault="00CF18A8" w:rsidP="00CE1431">
      <w:pPr>
        <w:spacing w:line="480" w:lineRule="auto"/>
        <w:ind w:firstLine="708"/>
        <w:rPr>
          <w:rStyle w:val="nfasis"/>
          <w:rFonts w:ascii="Arial" w:hAnsi="Arial" w:cs="Arial"/>
          <w:i w:val="0"/>
          <w:sz w:val="24"/>
          <w:szCs w:val="24"/>
        </w:rPr>
      </w:pPr>
      <w:r>
        <w:rPr>
          <w:rFonts w:ascii="Arial" w:hAnsi="Arial" w:cs="Arial"/>
          <w:sz w:val="24"/>
        </w:rPr>
        <w:t>En conclusión, las razones sociales, políticas y económicas que propician estos atributos expuestos anteriormente es que, muchas empresas persiguen que sus empleados entiendan la importancia de la autocrítica</w:t>
      </w:r>
      <w:r w:rsidR="00CE1431">
        <w:rPr>
          <w:rFonts w:ascii="Arial" w:hAnsi="Arial" w:cs="Arial"/>
          <w:sz w:val="24"/>
        </w:rPr>
        <w:t xml:space="preserve">, </w:t>
      </w:r>
      <w:r>
        <w:rPr>
          <w:rFonts w:ascii="Arial" w:hAnsi="Arial" w:cs="Arial"/>
          <w:sz w:val="24"/>
        </w:rPr>
        <w:t xml:space="preserve">para el mejoramiento de los servicios y la calidad. A su vez la sociedad se beneficia </w:t>
      </w:r>
      <w:r>
        <w:rPr>
          <w:rFonts w:ascii="Arial" w:hAnsi="Arial" w:cs="Arial"/>
          <w:sz w:val="24"/>
        </w:rPr>
        <w:lastRenderedPageBreak/>
        <w:t>de tener empresas só</w:t>
      </w:r>
      <w:r w:rsidR="00CE1431">
        <w:rPr>
          <w:rFonts w:ascii="Arial" w:hAnsi="Arial" w:cs="Arial"/>
          <w:sz w:val="24"/>
        </w:rPr>
        <w:t>l</w:t>
      </w:r>
      <w:r>
        <w:rPr>
          <w:rFonts w:ascii="Arial" w:hAnsi="Arial" w:cs="Arial"/>
          <w:sz w:val="24"/>
        </w:rPr>
        <w:t xml:space="preserve">idas en sus municipios, ciudades, países y las alianzas que </w:t>
      </w:r>
      <w:r w:rsidR="00CE1431">
        <w:rPr>
          <w:rFonts w:ascii="Arial" w:hAnsi="Arial" w:cs="Arial"/>
          <w:sz w:val="24"/>
        </w:rPr>
        <w:t>pudiese</w:t>
      </w:r>
      <w:r>
        <w:rPr>
          <w:rFonts w:ascii="Arial" w:hAnsi="Arial" w:cs="Arial"/>
          <w:sz w:val="24"/>
        </w:rPr>
        <w:t xml:space="preserve"> haber entre estos.  El hecho de que existan alianzas y que se produzcan empresas que tengan el poder de la negociación, permiten que se cumplan aspectos de normativas y políticas que se deben seguir al formar alianzas</w:t>
      </w:r>
      <w:r w:rsidR="00CE1431">
        <w:rPr>
          <w:rFonts w:ascii="Arial" w:hAnsi="Arial" w:cs="Arial"/>
          <w:sz w:val="24"/>
        </w:rPr>
        <w:t xml:space="preserve"> y van en rumbo positivo a alcanzar el éxito económico que se desea</w:t>
      </w:r>
      <w:r>
        <w:rPr>
          <w:rFonts w:ascii="Arial" w:hAnsi="Arial" w:cs="Arial"/>
          <w:sz w:val="24"/>
        </w:rPr>
        <w:t xml:space="preserve">. Es evidente, que al poseer lo expuesto anteriormente se obtengan empresas que financieramente hablando sean también exitosas. Cada </w:t>
      </w:r>
      <w:r w:rsidR="00CE1431">
        <w:rPr>
          <w:rFonts w:ascii="Arial" w:hAnsi="Arial" w:cs="Arial"/>
          <w:sz w:val="24"/>
        </w:rPr>
        <w:t>día</w:t>
      </w:r>
      <w:r>
        <w:rPr>
          <w:rFonts w:ascii="Arial" w:hAnsi="Arial" w:cs="Arial"/>
          <w:sz w:val="24"/>
        </w:rPr>
        <w:t xml:space="preserve"> la educación es </w:t>
      </w:r>
      <w:r w:rsidR="00CE1431">
        <w:rPr>
          <w:rFonts w:ascii="Arial" w:hAnsi="Arial" w:cs="Arial"/>
          <w:sz w:val="24"/>
        </w:rPr>
        <w:t>más</w:t>
      </w:r>
      <w:r>
        <w:rPr>
          <w:rFonts w:ascii="Arial" w:hAnsi="Arial" w:cs="Arial"/>
          <w:sz w:val="24"/>
        </w:rPr>
        <w:t xml:space="preserve"> criticada, atacada y la sociedad es </w:t>
      </w:r>
      <w:r w:rsidR="00CE1431">
        <w:rPr>
          <w:rFonts w:ascii="Arial" w:hAnsi="Arial" w:cs="Arial"/>
          <w:sz w:val="24"/>
        </w:rPr>
        <w:t>más</w:t>
      </w:r>
      <w:r>
        <w:rPr>
          <w:rFonts w:ascii="Arial" w:hAnsi="Arial" w:cs="Arial"/>
          <w:sz w:val="24"/>
        </w:rPr>
        <w:t xml:space="preserve"> exigente con los </w:t>
      </w:r>
      <w:r w:rsidR="00CE1431">
        <w:rPr>
          <w:rFonts w:ascii="Arial" w:hAnsi="Arial" w:cs="Arial"/>
          <w:sz w:val="24"/>
        </w:rPr>
        <w:t>currículos</w:t>
      </w:r>
      <w:r>
        <w:rPr>
          <w:rFonts w:ascii="Arial" w:hAnsi="Arial" w:cs="Arial"/>
          <w:sz w:val="24"/>
        </w:rPr>
        <w:t xml:space="preserve"> escolares</w:t>
      </w:r>
      <w:r w:rsidR="00CE1431">
        <w:rPr>
          <w:rFonts w:ascii="Arial" w:hAnsi="Arial" w:cs="Arial"/>
          <w:sz w:val="24"/>
        </w:rPr>
        <w:t>, estándares, actividades extracurriculares, alineación entre los objetivos, las clases y la realidad</w:t>
      </w:r>
      <w:r>
        <w:rPr>
          <w:rFonts w:ascii="Arial" w:hAnsi="Arial" w:cs="Arial"/>
          <w:sz w:val="24"/>
        </w:rPr>
        <w:t>.</w:t>
      </w:r>
      <w:r w:rsidR="00CE1431">
        <w:rPr>
          <w:rFonts w:ascii="Arial" w:hAnsi="Arial" w:cs="Arial"/>
          <w:sz w:val="24"/>
        </w:rPr>
        <w:t xml:space="preserve"> Es inminentemente necesario </w:t>
      </w:r>
      <w:r>
        <w:rPr>
          <w:rFonts w:ascii="Arial" w:hAnsi="Arial" w:cs="Arial"/>
          <w:sz w:val="24"/>
        </w:rPr>
        <w:t>que los países, ansí</w:t>
      </w:r>
      <w:r w:rsidR="00CE1431">
        <w:rPr>
          <w:rFonts w:ascii="Arial" w:hAnsi="Arial" w:cs="Arial"/>
          <w:sz w:val="24"/>
        </w:rPr>
        <w:t>e</w:t>
      </w:r>
      <w:r>
        <w:rPr>
          <w:rFonts w:ascii="Arial" w:hAnsi="Arial" w:cs="Arial"/>
          <w:sz w:val="24"/>
        </w:rPr>
        <w:t xml:space="preserve">n </w:t>
      </w:r>
      <w:r w:rsidR="00F672A1">
        <w:rPr>
          <w:rFonts w:ascii="Arial" w:hAnsi="Arial" w:cs="Arial"/>
          <w:sz w:val="24"/>
        </w:rPr>
        <w:t xml:space="preserve">tener </w:t>
      </w:r>
      <w:r>
        <w:rPr>
          <w:rFonts w:ascii="Arial" w:hAnsi="Arial" w:cs="Arial"/>
          <w:sz w:val="24"/>
        </w:rPr>
        <w:t>personas que posean competencias, atributos, destrezas</w:t>
      </w:r>
      <w:r w:rsidR="00CE1431">
        <w:rPr>
          <w:rFonts w:ascii="Arial" w:hAnsi="Arial" w:cs="Arial"/>
          <w:sz w:val="24"/>
        </w:rPr>
        <w:t xml:space="preserve">, </w:t>
      </w:r>
      <w:r>
        <w:rPr>
          <w:rFonts w:ascii="Arial" w:hAnsi="Arial" w:cs="Arial"/>
          <w:sz w:val="24"/>
        </w:rPr>
        <w:t>valores éticos</w:t>
      </w:r>
      <w:r w:rsidR="00CE1431">
        <w:rPr>
          <w:rFonts w:ascii="Arial" w:hAnsi="Arial" w:cs="Arial"/>
          <w:sz w:val="24"/>
        </w:rPr>
        <w:t xml:space="preserve"> y </w:t>
      </w:r>
      <w:r>
        <w:rPr>
          <w:rFonts w:ascii="Arial" w:hAnsi="Arial" w:cs="Arial"/>
          <w:sz w:val="24"/>
        </w:rPr>
        <w:t xml:space="preserve">morales que vayan en consonancia con las exigencias, necesidades y transformaciones del mundo, tanto a nivel del uso de las tecnologías </w:t>
      </w:r>
      <w:r w:rsidR="00CE1431">
        <w:rPr>
          <w:rFonts w:ascii="Arial" w:hAnsi="Arial" w:cs="Arial"/>
          <w:sz w:val="24"/>
        </w:rPr>
        <w:t>más</w:t>
      </w:r>
      <w:r>
        <w:rPr>
          <w:rFonts w:ascii="Arial" w:hAnsi="Arial" w:cs="Arial"/>
          <w:sz w:val="24"/>
        </w:rPr>
        <w:t xml:space="preserve"> vanguardistas como el manejo del capital humano a nivel empresarial</w:t>
      </w:r>
      <w:r w:rsidR="00CE1431">
        <w:rPr>
          <w:rFonts w:ascii="Verdana" w:hAnsi="Verdana"/>
          <w:sz w:val="24"/>
          <w:szCs w:val="24"/>
        </w:rPr>
        <w:t>.</w:t>
      </w:r>
    </w:p>
    <w:p w:rsidR="00CE1431" w:rsidRDefault="00CE1431" w:rsidP="00CE1431">
      <w:pPr>
        <w:spacing w:line="480" w:lineRule="auto"/>
        <w:ind w:firstLine="708"/>
        <w:rPr>
          <w:rFonts w:ascii="Arial" w:hAnsi="Arial" w:cs="Arial"/>
          <w:iCs/>
          <w:sz w:val="24"/>
          <w:szCs w:val="24"/>
        </w:rPr>
      </w:pPr>
    </w:p>
    <w:p w:rsidR="00CE1431" w:rsidRDefault="00CE1431" w:rsidP="00CE1431">
      <w:pPr>
        <w:spacing w:line="480" w:lineRule="auto"/>
        <w:ind w:firstLine="708"/>
        <w:rPr>
          <w:rFonts w:ascii="Arial" w:hAnsi="Arial" w:cs="Arial"/>
          <w:iCs/>
          <w:sz w:val="24"/>
          <w:szCs w:val="24"/>
        </w:rPr>
      </w:pPr>
    </w:p>
    <w:p w:rsidR="00CE1431" w:rsidRDefault="00CE1431" w:rsidP="00CE1431">
      <w:pPr>
        <w:spacing w:line="480" w:lineRule="auto"/>
        <w:ind w:firstLine="708"/>
        <w:rPr>
          <w:rFonts w:ascii="Arial" w:hAnsi="Arial" w:cs="Arial"/>
          <w:iCs/>
          <w:sz w:val="24"/>
          <w:szCs w:val="24"/>
        </w:rPr>
      </w:pPr>
    </w:p>
    <w:p w:rsidR="00CE1431" w:rsidRDefault="00CE1431" w:rsidP="00CE1431">
      <w:pPr>
        <w:spacing w:line="480" w:lineRule="auto"/>
        <w:ind w:firstLine="708"/>
        <w:rPr>
          <w:rFonts w:ascii="Arial" w:hAnsi="Arial" w:cs="Arial"/>
          <w:iCs/>
          <w:sz w:val="24"/>
          <w:szCs w:val="24"/>
        </w:rPr>
      </w:pPr>
    </w:p>
    <w:p w:rsidR="00CE1431" w:rsidRDefault="00CE1431" w:rsidP="00CE1431">
      <w:pPr>
        <w:spacing w:line="480" w:lineRule="auto"/>
        <w:ind w:firstLine="708"/>
        <w:rPr>
          <w:rFonts w:ascii="Arial" w:hAnsi="Arial" w:cs="Arial"/>
          <w:iCs/>
          <w:sz w:val="24"/>
          <w:szCs w:val="24"/>
        </w:rPr>
      </w:pPr>
    </w:p>
    <w:p w:rsidR="00CE1431" w:rsidRDefault="00CE1431" w:rsidP="00CE1431">
      <w:pPr>
        <w:spacing w:line="480" w:lineRule="auto"/>
        <w:ind w:firstLine="708"/>
        <w:rPr>
          <w:rFonts w:ascii="Arial" w:hAnsi="Arial" w:cs="Arial"/>
          <w:iCs/>
          <w:sz w:val="24"/>
          <w:szCs w:val="24"/>
        </w:rPr>
      </w:pPr>
    </w:p>
    <w:p w:rsidR="00CE1431" w:rsidRDefault="00CE1431" w:rsidP="00CE1431">
      <w:pPr>
        <w:spacing w:line="480" w:lineRule="auto"/>
        <w:ind w:firstLine="708"/>
        <w:rPr>
          <w:rFonts w:ascii="Arial" w:hAnsi="Arial" w:cs="Arial"/>
          <w:iCs/>
          <w:sz w:val="24"/>
          <w:szCs w:val="24"/>
        </w:rPr>
      </w:pPr>
    </w:p>
    <w:p w:rsidR="00CE1431" w:rsidRDefault="00CE1431" w:rsidP="00CE1431">
      <w:pPr>
        <w:spacing w:line="480" w:lineRule="auto"/>
        <w:ind w:firstLine="708"/>
        <w:rPr>
          <w:rFonts w:ascii="Arial" w:hAnsi="Arial" w:cs="Arial"/>
          <w:iCs/>
          <w:sz w:val="24"/>
          <w:szCs w:val="24"/>
        </w:rPr>
      </w:pPr>
    </w:p>
    <w:p w:rsidR="00CE1431" w:rsidRPr="00CE1431" w:rsidRDefault="00CE1431" w:rsidP="00CE1431">
      <w:pPr>
        <w:spacing w:line="480" w:lineRule="auto"/>
        <w:ind w:firstLine="708"/>
        <w:rPr>
          <w:rFonts w:ascii="Arial" w:hAnsi="Arial" w:cs="Arial"/>
          <w:iCs/>
          <w:sz w:val="24"/>
          <w:szCs w:val="24"/>
        </w:rPr>
      </w:pPr>
    </w:p>
    <w:p w:rsidR="00B01DBD" w:rsidRPr="008D3FC1" w:rsidRDefault="00C704EF" w:rsidP="008D3FC1">
      <w:pPr>
        <w:spacing w:after="0" w:line="480" w:lineRule="auto"/>
        <w:jc w:val="center"/>
        <w:rPr>
          <w:rFonts w:ascii="Arial" w:hAnsi="Arial" w:cs="Arial"/>
          <w:b/>
          <w:sz w:val="24"/>
          <w:szCs w:val="24"/>
        </w:rPr>
      </w:pPr>
      <w:r w:rsidRPr="008D3FC1">
        <w:rPr>
          <w:rFonts w:ascii="Arial" w:hAnsi="Arial" w:cs="Arial"/>
          <w:b/>
          <w:sz w:val="24"/>
          <w:szCs w:val="24"/>
        </w:rPr>
        <w:lastRenderedPageBreak/>
        <w:t>Referencias</w:t>
      </w:r>
    </w:p>
    <w:p w:rsidR="007D21B1" w:rsidRPr="007D21B1" w:rsidRDefault="007D21B1" w:rsidP="008D3FC1">
      <w:pPr>
        <w:pStyle w:val="NormalWeb"/>
        <w:spacing w:before="0" w:beforeAutospacing="0" w:after="0" w:afterAutospacing="0" w:line="480" w:lineRule="auto"/>
        <w:rPr>
          <w:rFonts w:ascii="Arial" w:hAnsi="Arial" w:cs="Arial"/>
          <w:i/>
        </w:rPr>
      </w:pPr>
      <w:r w:rsidRPr="007D21B1">
        <w:rPr>
          <w:rFonts w:ascii="Arial" w:hAnsi="Arial" w:cs="Arial"/>
        </w:rPr>
        <w:t xml:space="preserve">Ángeles, M. (2005). </w:t>
      </w:r>
      <w:r w:rsidRPr="007D21B1">
        <w:rPr>
          <w:rFonts w:ascii="Arial" w:hAnsi="Arial" w:cs="Arial"/>
          <w:i/>
        </w:rPr>
        <w:t xml:space="preserve">Administración estratégica como la base de la calidad del </w:t>
      </w:r>
    </w:p>
    <w:p w:rsidR="007D21B1" w:rsidRPr="007D21B1" w:rsidRDefault="007D21B1" w:rsidP="008D3FC1">
      <w:pPr>
        <w:pStyle w:val="NormalWeb"/>
        <w:spacing w:before="0" w:beforeAutospacing="0" w:after="0" w:afterAutospacing="0" w:line="480" w:lineRule="auto"/>
        <w:ind w:left="708"/>
        <w:rPr>
          <w:rFonts w:ascii="Arial" w:hAnsi="Arial" w:cs="Arial"/>
        </w:rPr>
      </w:pPr>
      <w:r w:rsidRPr="007D21B1">
        <w:rPr>
          <w:rFonts w:ascii="Arial" w:hAnsi="Arial" w:cs="Arial"/>
          <w:i/>
        </w:rPr>
        <w:t>desarrollo empresarial</w:t>
      </w:r>
      <w:r w:rsidRPr="007D21B1">
        <w:rPr>
          <w:rFonts w:ascii="Arial" w:hAnsi="Arial" w:cs="Arial"/>
        </w:rPr>
        <w:t xml:space="preserve"> [Monografía]. Recuperado </w:t>
      </w:r>
      <w:r w:rsidR="00CE1431" w:rsidRPr="007D21B1">
        <w:rPr>
          <w:rFonts w:ascii="Arial" w:hAnsi="Arial" w:cs="Arial"/>
        </w:rPr>
        <w:t>de https://www.uaeh.edu.mx/docencia/Tesis/icbi/licenciatura/documentos/Administracion%20estrategica.pdf</w:t>
      </w:r>
    </w:p>
    <w:p w:rsidR="00646242" w:rsidRPr="007D21B1" w:rsidRDefault="00C704EF" w:rsidP="008D3FC1">
      <w:pPr>
        <w:spacing w:after="0" w:line="480" w:lineRule="auto"/>
        <w:rPr>
          <w:rFonts w:ascii="Arial" w:hAnsi="Arial" w:cs="Arial"/>
          <w:sz w:val="24"/>
          <w:szCs w:val="24"/>
        </w:rPr>
      </w:pPr>
      <w:r w:rsidRPr="007D21B1">
        <w:rPr>
          <w:rFonts w:ascii="Arial" w:hAnsi="Arial" w:cs="Arial"/>
          <w:sz w:val="24"/>
          <w:szCs w:val="24"/>
        </w:rPr>
        <w:t xml:space="preserve">Rifkin, J. (2000). </w:t>
      </w:r>
      <w:r w:rsidRPr="007D21B1">
        <w:rPr>
          <w:rFonts w:ascii="Arial" w:hAnsi="Arial" w:cs="Arial"/>
          <w:i/>
          <w:sz w:val="24"/>
          <w:szCs w:val="24"/>
        </w:rPr>
        <w:t>La era del acceso La revolución de la nueva economía</w:t>
      </w:r>
      <w:r w:rsidRPr="007D21B1">
        <w:rPr>
          <w:rFonts w:ascii="Arial" w:hAnsi="Arial" w:cs="Arial"/>
          <w:sz w:val="24"/>
          <w:szCs w:val="24"/>
        </w:rPr>
        <w:t xml:space="preserve">. </w:t>
      </w:r>
    </w:p>
    <w:p w:rsidR="00C704EF" w:rsidRPr="007D21B1" w:rsidRDefault="00C704EF" w:rsidP="008D3FC1">
      <w:pPr>
        <w:spacing w:after="0" w:line="480" w:lineRule="auto"/>
        <w:ind w:left="708"/>
        <w:rPr>
          <w:rFonts w:ascii="Arial" w:hAnsi="Arial" w:cs="Arial"/>
          <w:sz w:val="24"/>
          <w:szCs w:val="24"/>
        </w:rPr>
      </w:pPr>
      <w:r w:rsidRPr="007D21B1">
        <w:rPr>
          <w:rFonts w:ascii="Arial" w:hAnsi="Arial" w:cs="Arial"/>
          <w:sz w:val="24"/>
          <w:szCs w:val="24"/>
        </w:rPr>
        <w:t>Recuperado de https://docs.google.com/viewer?a=v&amp;pid=sites&amp;srcid=ZGVmYXVsdGRvbWFpbnxwdW50b3BoaXxneDozZjU4MDQwM2U2MTk3ZTI2</w:t>
      </w:r>
    </w:p>
    <w:p w:rsidR="007D21B1" w:rsidRDefault="00646242" w:rsidP="008D3FC1">
      <w:pPr>
        <w:spacing w:after="0" w:line="480" w:lineRule="auto"/>
        <w:rPr>
          <w:rStyle w:val="nfasis"/>
          <w:rFonts w:ascii="Arial" w:hAnsi="Arial" w:cs="Arial"/>
          <w:sz w:val="24"/>
          <w:szCs w:val="24"/>
        </w:rPr>
      </w:pPr>
      <w:r w:rsidRPr="007D21B1">
        <w:rPr>
          <w:rFonts w:ascii="Arial" w:hAnsi="Arial" w:cs="Arial"/>
          <w:sz w:val="24"/>
          <w:szCs w:val="24"/>
        </w:rPr>
        <w:t>Rodríguez, J.M. (2001). </w:t>
      </w:r>
      <w:r w:rsidRPr="007D21B1">
        <w:rPr>
          <w:rStyle w:val="nfasis"/>
          <w:rFonts w:ascii="Arial" w:hAnsi="Arial" w:cs="Arial"/>
          <w:sz w:val="24"/>
          <w:szCs w:val="24"/>
        </w:rPr>
        <w:t xml:space="preserve">La estructura de la administración crítica: una </w:t>
      </w:r>
    </w:p>
    <w:p w:rsidR="00920262" w:rsidRPr="007D21B1" w:rsidRDefault="00646242" w:rsidP="008D3FC1">
      <w:pPr>
        <w:spacing w:after="0" w:line="480" w:lineRule="auto"/>
        <w:ind w:left="708"/>
        <w:rPr>
          <w:rFonts w:ascii="Arial" w:hAnsi="Arial" w:cs="Arial"/>
          <w:sz w:val="24"/>
          <w:szCs w:val="24"/>
        </w:rPr>
      </w:pPr>
      <w:r w:rsidRPr="007D21B1">
        <w:rPr>
          <w:rStyle w:val="nfasis"/>
          <w:rFonts w:ascii="Arial" w:hAnsi="Arial" w:cs="Arial"/>
          <w:sz w:val="24"/>
          <w:szCs w:val="24"/>
        </w:rPr>
        <w:t>interpretación dialéctica</w:t>
      </w:r>
      <w:r w:rsidRPr="007D21B1">
        <w:rPr>
          <w:rFonts w:ascii="Arial" w:hAnsi="Arial" w:cs="Arial"/>
          <w:sz w:val="24"/>
          <w:szCs w:val="24"/>
        </w:rPr>
        <w:t>. San Juan: Edición del autor. Recuperado de http://www.josemiguelrodriguezmatos.net/educacion/administracion-critica/la-administracion-critica-como-una-filosofia-de-la-praxis-y-la-ciencia</w:t>
      </w:r>
    </w:p>
    <w:p w:rsidR="007D21B1" w:rsidRDefault="00646242" w:rsidP="008D3FC1">
      <w:pPr>
        <w:pStyle w:val="Ttulo1"/>
        <w:shd w:val="clear" w:color="auto" w:fill="FFFFFF"/>
        <w:spacing w:before="0" w:beforeAutospacing="0" w:after="0" w:afterAutospacing="0" w:line="480" w:lineRule="auto"/>
        <w:rPr>
          <w:rFonts w:ascii="Arial" w:hAnsi="Arial" w:cs="Arial"/>
          <w:b w:val="0"/>
          <w:bCs w:val="0"/>
          <w:sz w:val="24"/>
          <w:szCs w:val="24"/>
        </w:rPr>
      </w:pPr>
      <w:r w:rsidRPr="007D21B1">
        <w:rPr>
          <w:rFonts w:ascii="Arial" w:hAnsi="Arial" w:cs="Arial"/>
          <w:b w:val="0"/>
          <w:sz w:val="24"/>
          <w:szCs w:val="24"/>
        </w:rPr>
        <w:t>Tamayo, A. (01 de julio de 2016</w:t>
      </w:r>
      <w:r w:rsidRPr="007D21B1">
        <w:rPr>
          <w:rFonts w:ascii="Arial" w:hAnsi="Arial" w:cs="Arial"/>
          <w:b w:val="0"/>
          <w:i/>
          <w:sz w:val="24"/>
          <w:szCs w:val="24"/>
        </w:rPr>
        <w:t xml:space="preserve">). </w:t>
      </w:r>
      <w:r w:rsidRPr="007D21B1">
        <w:rPr>
          <w:rFonts w:ascii="Arial" w:hAnsi="Arial" w:cs="Arial"/>
          <w:b w:val="0"/>
          <w:bCs w:val="0"/>
          <w:i/>
          <w:sz w:val="24"/>
          <w:szCs w:val="24"/>
        </w:rPr>
        <w:t>La empresa del siglo XXI</w:t>
      </w:r>
      <w:r w:rsidRPr="007D21B1">
        <w:rPr>
          <w:rFonts w:ascii="Arial" w:hAnsi="Arial" w:cs="Arial"/>
          <w:b w:val="0"/>
          <w:bCs w:val="0"/>
          <w:sz w:val="24"/>
          <w:szCs w:val="24"/>
        </w:rPr>
        <w:t>. E</w:t>
      </w:r>
      <w:r w:rsidR="007D21B1" w:rsidRPr="007D21B1">
        <w:rPr>
          <w:rFonts w:ascii="Arial" w:hAnsi="Arial" w:cs="Arial"/>
          <w:b w:val="0"/>
          <w:bCs w:val="0"/>
          <w:sz w:val="24"/>
          <w:szCs w:val="24"/>
        </w:rPr>
        <w:t>l</w:t>
      </w:r>
      <w:r w:rsidRPr="007D21B1">
        <w:rPr>
          <w:rFonts w:ascii="Arial" w:hAnsi="Arial" w:cs="Arial"/>
          <w:b w:val="0"/>
          <w:bCs w:val="0"/>
          <w:sz w:val="24"/>
          <w:szCs w:val="24"/>
        </w:rPr>
        <w:t xml:space="preserve"> financiero. </w:t>
      </w:r>
    </w:p>
    <w:p w:rsidR="00383BD6" w:rsidRPr="007D21B1" w:rsidRDefault="00646242" w:rsidP="008D3FC1">
      <w:pPr>
        <w:pStyle w:val="Ttulo1"/>
        <w:shd w:val="clear" w:color="auto" w:fill="FFFFFF"/>
        <w:spacing w:before="0" w:beforeAutospacing="0" w:after="0" w:afterAutospacing="0" w:line="480" w:lineRule="auto"/>
        <w:ind w:left="708"/>
        <w:rPr>
          <w:rFonts w:ascii="Arial" w:hAnsi="Arial" w:cs="Arial"/>
          <w:b w:val="0"/>
          <w:bCs w:val="0"/>
          <w:sz w:val="24"/>
          <w:szCs w:val="24"/>
        </w:rPr>
      </w:pPr>
      <w:r w:rsidRPr="007D21B1">
        <w:rPr>
          <w:rFonts w:ascii="Arial" w:hAnsi="Arial" w:cs="Arial"/>
          <w:b w:val="0"/>
          <w:bCs w:val="0"/>
          <w:sz w:val="24"/>
          <w:szCs w:val="24"/>
        </w:rPr>
        <w:t xml:space="preserve">Recuperado de </w:t>
      </w:r>
      <w:r w:rsidR="007D21B1" w:rsidRPr="007D21B1">
        <w:rPr>
          <w:rFonts w:ascii="Arial" w:hAnsi="Arial" w:cs="Arial"/>
          <w:b w:val="0"/>
          <w:bCs w:val="0"/>
          <w:sz w:val="24"/>
          <w:szCs w:val="24"/>
        </w:rPr>
        <w:t>http://www.elfinanciero.com.mx/monterrey/la-empresa-</w:t>
      </w:r>
      <w:r w:rsidRPr="007D21B1">
        <w:rPr>
          <w:rFonts w:ascii="Arial" w:hAnsi="Arial" w:cs="Arial"/>
          <w:b w:val="0"/>
          <w:bCs w:val="0"/>
          <w:sz w:val="24"/>
          <w:szCs w:val="24"/>
        </w:rPr>
        <w:t>del-siglo-xxi</w:t>
      </w:r>
      <w:bookmarkStart w:id="0" w:name="_GoBack"/>
      <w:bookmarkEnd w:id="0"/>
    </w:p>
    <w:sectPr w:rsidR="00383BD6" w:rsidRPr="007D21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E3" w:rsidRDefault="003E7AE3" w:rsidP="00063513">
      <w:pPr>
        <w:spacing w:after="0" w:line="240" w:lineRule="auto"/>
      </w:pPr>
      <w:r>
        <w:separator/>
      </w:r>
    </w:p>
  </w:endnote>
  <w:endnote w:type="continuationSeparator" w:id="0">
    <w:p w:rsidR="003E7AE3" w:rsidRDefault="003E7AE3" w:rsidP="0006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E3" w:rsidRDefault="003E7AE3" w:rsidP="00063513">
      <w:pPr>
        <w:spacing w:after="0" w:line="240" w:lineRule="auto"/>
      </w:pPr>
      <w:r>
        <w:separator/>
      </w:r>
    </w:p>
  </w:footnote>
  <w:footnote w:type="continuationSeparator" w:id="0">
    <w:p w:rsidR="003E7AE3" w:rsidRDefault="003E7AE3" w:rsidP="00063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7F"/>
    <w:rsid w:val="00063513"/>
    <w:rsid w:val="000F7F0A"/>
    <w:rsid w:val="0010114E"/>
    <w:rsid w:val="001254F5"/>
    <w:rsid w:val="00185E87"/>
    <w:rsid w:val="00191AED"/>
    <w:rsid w:val="001A12D7"/>
    <w:rsid w:val="002961A3"/>
    <w:rsid w:val="002F6684"/>
    <w:rsid w:val="003214A4"/>
    <w:rsid w:val="00383BD6"/>
    <w:rsid w:val="003C537F"/>
    <w:rsid w:val="003E7AE3"/>
    <w:rsid w:val="00460FFA"/>
    <w:rsid w:val="00492016"/>
    <w:rsid w:val="004B20C1"/>
    <w:rsid w:val="004C642B"/>
    <w:rsid w:val="004C7834"/>
    <w:rsid w:val="00592353"/>
    <w:rsid w:val="005B3DFC"/>
    <w:rsid w:val="00636DCC"/>
    <w:rsid w:val="00646242"/>
    <w:rsid w:val="00665127"/>
    <w:rsid w:val="006A7295"/>
    <w:rsid w:val="006E36F7"/>
    <w:rsid w:val="0071724F"/>
    <w:rsid w:val="00781FA0"/>
    <w:rsid w:val="007D21B1"/>
    <w:rsid w:val="008B1ECE"/>
    <w:rsid w:val="008B6C13"/>
    <w:rsid w:val="008D3FC1"/>
    <w:rsid w:val="00920262"/>
    <w:rsid w:val="0099517C"/>
    <w:rsid w:val="009D6009"/>
    <w:rsid w:val="00A378B7"/>
    <w:rsid w:val="00A92AAE"/>
    <w:rsid w:val="00B01DBD"/>
    <w:rsid w:val="00B661C0"/>
    <w:rsid w:val="00BD4EAD"/>
    <w:rsid w:val="00BE7E8C"/>
    <w:rsid w:val="00C704EF"/>
    <w:rsid w:val="00C929C7"/>
    <w:rsid w:val="00CB7583"/>
    <w:rsid w:val="00CE1431"/>
    <w:rsid w:val="00CF18A8"/>
    <w:rsid w:val="00D830E2"/>
    <w:rsid w:val="00D92093"/>
    <w:rsid w:val="00DD54CF"/>
    <w:rsid w:val="00E0373D"/>
    <w:rsid w:val="00E35824"/>
    <w:rsid w:val="00F672A1"/>
    <w:rsid w:val="00F77CCE"/>
    <w:rsid w:val="00F96105"/>
    <w:rsid w:val="00FA6FAA"/>
    <w:rsid w:val="00FD7A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5AF5"/>
  <w15:chartTrackingRefBased/>
  <w15:docId w15:val="{A5FA0BF9-3476-4D4B-B75B-DA531FD8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46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D6009"/>
    <w:rPr>
      <w:i/>
      <w:iCs/>
    </w:rPr>
  </w:style>
  <w:style w:type="paragraph" w:styleId="NormalWeb">
    <w:name w:val="Normal (Web)"/>
    <w:basedOn w:val="Normal"/>
    <w:uiPriority w:val="99"/>
    <w:unhideWhenUsed/>
    <w:rsid w:val="009D60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60FFA"/>
    <w:rPr>
      <w:color w:val="0563C1" w:themeColor="hyperlink"/>
      <w:u w:val="single"/>
    </w:rPr>
  </w:style>
  <w:style w:type="character" w:styleId="Mencinsinresolver">
    <w:name w:val="Unresolved Mention"/>
    <w:basedOn w:val="Fuentedeprrafopredeter"/>
    <w:uiPriority w:val="99"/>
    <w:semiHidden/>
    <w:unhideWhenUsed/>
    <w:rsid w:val="00460FFA"/>
    <w:rPr>
      <w:color w:val="605E5C"/>
      <w:shd w:val="clear" w:color="auto" w:fill="E1DFDD"/>
    </w:rPr>
  </w:style>
  <w:style w:type="character" w:styleId="Textoennegrita">
    <w:name w:val="Strong"/>
    <w:basedOn w:val="Fuentedeprrafopredeter"/>
    <w:uiPriority w:val="22"/>
    <w:qFormat/>
    <w:rsid w:val="00460FFA"/>
    <w:rPr>
      <w:b/>
      <w:bCs/>
    </w:rPr>
  </w:style>
  <w:style w:type="paragraph" w:styleId="Textonotapie">
    <w:name w:val="footnote text"/>
    <w:basedOn w:val="Normal"/>
    <w:link w:val="TextonotapieCar"/>
    <w:autoRedefine/>
    <w:semiHidden/>
    <w:rsid w:val="00063513"/>
    <w:pPr>
      <w:spacing w:after="0" w:line="240" w:lineRule="auto"/>
      <w:jc w:val="both"/>
    </w:pPr>
    <w:rPr>
      <w:rFonts w:ascii="Arial" w:eastAsia="Times New Roman" w:hAnsi="Arial" w:cs="Arial"/>
      <w:sz w:val="18"/>
      <w:szCs w:val="24"/>
      <w:lang w:eastAsia="es-ES"/>
    </w:rPr>
  </w:style>
  <w:style w:type="character" w:customStyle="1" w:styleId="TextonotapieCar">
    <w:name w:val="Texto nota pie Car"/>
    <w:basedOn w:val="Fuentedeprrafopredeter"/>
    <w:link w:val="Textonotapie"/>
    <w:semiHidden/>
    <w:rsid w:val="00063513"/>
    <w:rPr>
      <w:rFonts w:ascii="Arial" w:eastAsia="Times New Roman" w:hAnsi="Arial" w:cs="Arial"/>
      <w:sz w:val="18"/>
      <w:szCs w:val="24"/>
      <w:lang w:eastAsia="es-ES"/>
    </w:rPr>
  </w:style>
  <w:style w:type="character" w:styleId="Refdenotaalpie">
    <w:name w:val="footnote reference"/>
    <w:basedOn w:val="Fuentedeprrafopredeter"/>
    <w:semiHidden/>
    <w:rsid w:val="00063513"/>
    <w:rPr>
      <w:rFonts w:ascii="Arial" w:hAnsi="Arial"/>
      <w:sz w:val="18"/>
      <w:vertAlign w:val="superscript"/>
    </w:rPr>
  </w:style>
  <w:style w:type="character" w:customStyle="1" w:styleId="Ttulo1Car">
    <w:name w:val="Título 1 Car"/>
    <w:basedOn w:val="Fuentedeprrafopredeter"/>
    <w:link w:val="Ttulo1"/>
    <w:uiPriority w:val="9"/>
    <w:rsid w:val="00646242"/>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96280">
      <w:bodyDiv w:val="1"/>
      <w:marLeft w:val="0"/>
      <w:marRight w:val="0"/>
      <w:marTop w:val="0"/>
      <w:marBottom w:val="0"/>
      <w:divBdr>
        <w:top w:val="none" w:sz="0" w:space="0" w:color="auto"/>
        <w:left w:val="none" w:sz="0" w:space="0" w:color="auto"/>
        <w:bottom w:val="none" w:sz="0" w:space="0" w:color="auto"/>
        <w:right w:val="none" w:sz="0" w:space="0" w:color="auto"/>
      </w:divBdr>
    </w:div>
    <w:div w:id="7024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9</Pages>
  <Words>2208</Words>
  <Characters>12147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los Angeles Rosario Vasquez</dc:creator>
  <cp:keywords/>
  <dc:description/>
  <cp:lastModifiedBy>Sarah de los Angeles Rosario Vasquez</cp:lastModifiedBy>
  <cp:revision>20</cp:revision>
  <dcterms:created xsi:type="dcterms:W3CDTF">2018-05-13T16:30:00Z</dcterms:created>
  <dcterms:modified xsi:type="dcterms:W3CDTF">2018-05-20T08:29:00Z</dcterms:modified>
</cp:coreProperties>
</file>